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7770" w:rsidRPr="00FA7770" w:rsidRDefault="00FA7770" w:rsidP="004971C2">
      <w:pPr>
        <w:tabs>
          <w:tab w:val="left" w:pos="708"/>
          <w:tab w:val="left" w:pos="4920"/>
        </w:tabs>
        <w:jc w:val="center"/>
        <w:rPr>
          <w:rFonts w:ascii="Garamond" w:eastAsia="MS Mincho" w:hAnsi="Garamond"/>
          <w:b/>
          <w:sz w:val="44"/>
          <w:szCs w:val="20"/>
        </w:rPr>
      </w:pPr>
      <w:r>
        <w:rPr>
          <w:rFonts w:ascii="Garamond" w:eastAsia="MS Mincho" w:hAnsi="Garamond"/>
          <w:b/>
          <w:noProof/>
          <w:sz w:val="44"/>
          <w:szCs w:val="20"/>
        </w:rPr>
        <w:drawing>
          <wp:inline distT="0" distB="0" distL="0" distR="0">
            <wp:extent cx="923925" cy="1000125"/>
            <wp:effectExtent l="0" t="0" r="9525" b="9525"/>
            <wp:docPr id="1" name="Рисунок 1" descr="контур%20без%20лавра%20чернее%20без%20лин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нтур%20без%20лавра%20чернее%20без%20линии"/>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23925" cy="1000125"/>
                    </a:xfrm>
                    <a:prstGeom prst="rect">
                      <a:avLst/>
                    </a:prstGeom>
                    <a:noFill/>
                    <a:ln>
                      <a:noFill/>
                    </a:ln>
                  </pic:spPr>
                </pic:pic>
              </a:graphicData>
            </a:graphic>
          </wp:inline>
        </w:drawing>
      </w:r>
    </w:p>
    <w:p w:rsidR="00FA7770" w:rsidRPr="00FA7770" w:rsidRDefault="00FA7770" w:rsidP="00FA7770">
      <w:pPr>
        <w:tabs>
          <w:tab w:val="left" w:pos="4440"/>
          <w:tab w:val="left" w:pos="4920"/>
        </w:tabs>
        <w:autoSpaceDE w:val="0"/>
        <w:autoSpaceDN w:val="0"/>
        <w:adjustRightInd w:val="0"/>
        <w:jc w:val="center"/>
        <w:rPr>
          <w:szCs w:val="28"/>
        </w:rPr>
      </w:pPr>
    </w:p>
    <w:p w:rsidR="00FA7770" w:rsidRPr="00FA7770" w:rsidRDefault="00FA7770" w:rsidP="00FA7770">
      <w:pPr>
        <w:tabs>
          <w:tab w:val="left" w:pos="4440"/>
          <w:tab w:val="left" w:pos="4920"/>
        </w:tabs>
        <w:spacing w:after="60"/>
        <w:ind w:left="-284" w:firstLine="567"/>
        <w:jc w:val="center"/>
        <w:rPr>
          <w:rFonts w:eastAsia="MS Mincho"/>
          <w:caps/>
          <w:sz w:val="28"/>
          <w:szCs w:val="28"/>
        </w:rPr>
      </w:pPr>
      <w:r w:rsidRPr="00FA7770">
        <w:rPr>
          <w:rFonts w:eastAsia="MS Mincho"/>
          <w:caps/>
          <w:sz w:val="28"/>
          <w:szCs w:val="28"/>
        </w:rPr>
        <w:t>РОССИЙСКАЯ ФЕДЕРАЦИЯ</w:t>
      </w:r>
    </w:p>
    <w:p w:rsidR="00FA7770" w:rsidRPr="00FA7770" w:rsidRDefault="00FA7770" w:rsidP="00FA7770">
      <w:pPr>
        <w:tabs>
          <w:tab w:val="left" w:pos="4440"/>
          <w:tab w:val="left" w:pos="4920"/>
        </w:tabs>
        <w:spacing w:after="60"/>
        <w:ind w:left="-284" w:firstLine="567"/>
        <w:jc w:val="center"/>
        <w:rPr>
          <w:rFonts w:eastAsia="MS Mincho"/>
          <w:caps/>
          <w:sz w:val="28"/>
          <w:szCs w:val="28"/>
        </w:rPr>
      </w:pPr>
      <w:r w:rsidRPr="00FA7770">
        <w:rPr>
          <w:rFonts w:eastAsia="MS Mincho"/>
          <w:caps/>
          <w:sz w:val="28"/>
          <w:szCs w:val="28"/>
        </w:rPr>
        <w:t>Кемеровская область</w:t>
      </w:r>
    </w:p>
    <w:p w:rsidR="00FA7770" w:rsidRPr="00FA7770" w:rsidRDefault="00FA7770" w:rsidP="00FA7770">
      <w:pPr>
        <w:tabs>
          <w:tab w:val="left" w:pos="4440"/>
          <w:tab w:val="left" w:pos="4920"/>
        </w:tabs>
        <w:spacing w:after="60"/>
        <w:ind w:left="-284" w:firstLine="567"/>
        <w:jc w:val="center"/>
        <w:rPr>
          <w:rFonts w:eastAsia="MS Mincho"/>
          <w:caps/>
          <w:sz w:val="28"/>
          <w:szCs w:val="28"/>
        </w:rPr>
      </w:pPr>
      <w:r w:rsidRPr="00FA7770">
        <w:rPr>
          <w:rFonts w:eastAsia="MS Mincho"/>
          <w:caps/>
          <w:sz w:val="28"/>
          <w:szCs w:val="28"/>
        </w:rPr>
        <w:t>Тяжинский муниципальный район</w:t>
      </w:r>
    </w:p>
    <w:p w:rsidR="00FA7770" w:rsidRPr="00FA7770" w:rsidRDefault="00FA7770" w:rsidP="00FA7770">
      <w:pPr>
        <w:tabs>
          <w:tab w:val="left" w:pos="708"/>
          <w:tab w:val="center" w:pos="4153"/>
          <w:tab w:val="left" w:pos="4440"/>
          <w:tab w:val="left" w:pos="4920"/>
          <w:tab w:val="right" w:pos="8306"/>
        </w:tabs>
        <w:jc w:val="center"/>
        <w:rPr>
          <w:rFonts w:eastAsia="MS Mincho"/>
          <w:caps/>
          <w:sz w:val="28"/>
          <w:szCs w:val="28"/>
        </w:rPr>
      </w:pPr>
      <w:r w:rsidRPr="00FA7770">
        <w:rPr>
          <w:rFonts w:eastAsia="MS Mincho"/>
          <w:caps/>
          <w:sz w:val="28"/>
          <w:szCs w:val="28"/>
        </w:rPr>
        <w:t>администрация Тяжинского</w:t>
      </w:r>
    </w:p>
    <w:p w:rsidR="00FA7770" w:rsidRPr="00FA7770" w:rsidRDefault="00FA7770" w:rsidP="00166B74">
      <w:pPr>
        <w:tabs>
          <w:tab w:val="left" w:pos="708"/>
          <w:tab w:val="center" w:pos="4153"/>
          <w:tab w:val="left" w:pos="4440"/>
          <w:tab w:val="left" w:pos="4920"/>
          <w:tab w:val="right" w:pos="8306"/>
        </w:tabs>
        <w:ind w:firstLine="709"/>
        <w:jc w:val="center"/>
        <w:rPr>
          <w:rFonts w:eastAsia="MS Mincho"/>
          <w:caps/>
          <w:sz w:val="28"/>
          <w:szCs w:val="28"/>
        </w:rPr>
      </w:pPr>
      <w:r w:rsidRPr="00FA7770">
        <w:rPr>
          <w:rFonts w:eastAsia="MS Mincho"/>
          <w:caps/>
          <w:sz w:val="28"/>
          <w:szCs w:val="28"/>
        </w:rPr>
        <w:t>городского поселения</w:t>
      </w:r>
    </w:p>
    <w:p w:rsidR="00FA7770" w:rsidRPr="00FA7770" w:rsidRDefault="00FA7770" w:rsidP="00166B74">
      <w:pPr>
        <w:tabs>
          <w:tab w:val="left" w:pos="4440"/>
        </w:tabs>
        <w:autoSpaceDE w:val="0"/>
        <w:autoSpaceDN w:val="0"/>
        <w:adjustRightInd w:val="0"/>
        <w:ind w:firstLine="709"/>
        <w:jc w:val="center"/>
        <w:rPr>
          <w:szCs w:val="28"/>
        </w:rPr>
      </w:pPr>
    </w:p>
    <w:p w:rsidR="00FA7770" w:rsidRPr="00FA7770" w:rsidRDefault="00FA7770" w:rsidP="00FA7770">
      <w:pPr>
        <w:tabs>
          <w:tab w:val="left" w:pos="4440"/>
        </w:tabs>
        <w:autoSpaceDE w:val="0"/>
        <w:autoSpaceDN w:val="0"/>
        <w:adjustRightInd w:val="0"/>
        <w:jc w:val="center"/>
        <w:rPr>
          <w:b/>
          <w:bCs/>
          <w:sz w:val="28"/>
          <w:szCs w:val="28"/>
        </w:rPr>
      </w:pPr>
      <w:r w:rsidRPr="00FA7770">
        <w:rPr>
          <w:b/>
          <w:bCs/>
          <w:sz w:val="28"/>
          <w:szCs w:val="28"/>
        </w:rPr>
        <w:t>ПОСТАНОВЛЕНИЕ</w:t>
      </w:r>
    </w:p>
    <w:p w:rsidR="00FA7770" w:rsidRPr="00FA7770" w:rsidRDefault="00FA7770" w:rsidP="00FA7770">
      <w:pPr>
        <w:autoSpaceDE w:val="0"/>
        <w:autoSpaceDN w:val="0"/>
        <w:adjustRightInd w:val="0"/>
        <w:jc w:val="center"/>
        <w:rPr>
          <w:b/>
          <w:bCs/>
          <w:sz w:val="28"/>
          <w:szCs w:val="28"/>
        </w:rPr>
      </w:pPr>
    </w:p>
    <w:p w:rsidR="00FA7770" w:rsidRPr="00FA7770" w:rsidRDefault="00FA7770" w:rsidP="00FA7770">
      <w:pPr>
        <w:jc w:val="center"/>
        <w:rPr>
          <w:bCs/>
          <w:noProof/>
          <w:sz w:val="28"/>
          <w:szCs w:val="28"/>
        </w:rPr>
      </w:pPr>
      <w:r w:rsidRPr="00FA7770">
        <w:rPr>
          <w:bCs/>
          <w:noProof/>
          <w:sz w:val="28"/>
          <w:szCs w:val="28"/>
        </w:rPr>
        <w:t xml:space="preserve">от </w:t>
      </w:r>
      <w:r w:rsidR="004B5C91">
        <w:rPr>
          <w:bCs/>
          <w:noProof/>
          <w:sz w:val="28"/>
          <w:szCs w:val="28"/>
        </w:rPr>
        <w:t>31.08.2018</w:t>
      </w:r>
      <w:r w:rsidRPr="00FA7770">
        <w:rPr>
          <w:bCs/>
          <w:noProof/>
          <w:sz w:val="28"/>
          <w:szCs w:val="28"/>
        </w:rPr>
        <w:t xml:space="preserve">г. № </w:t>
      </w:r>
      <w:r w:rsidR="004B5C91">
        <w:rPr>
          <w:bCs/>
          <w:noProof/>
          <w:sz w:val="28"/>
          <w:szCs w:val="28"/>
        </w:rPr>
        <w:t>59</w:t>
      </w:r>
      <w:r w:rsidRPr="00FA7770">
        <w:rPr>
          <w:bCs/>
          <w:noProof/>
          <w:sz w:val="28"/>
          <w:szCs w:val="28"/>
        </w:rPr>
        <w:t>-п</w:t>
      </w:r>
    </w:p>
    <w:p w:rsidR="00FA7770" w:rsidRPr="00FA7770" w:rsidRDefault="00FA7770" w:rsidP="00FA7770">
      <w:pPr>
        <w:jc w:val="center"/>
        <w:rPr>
          <w:bCs/>
          <w:noProof/>
          <w:sz w:val="28"/>
          <w:szCs w:val="28"/>
        </w:rPr>
      </w:pPr>
    </w:p>
    <w:p w:rsidR="00A55368" w:rsidRPr="00A55368" w:rsidRDefault="00E37AAA" w:rsidP="00A55368">
      <w:pPr>
        <w:jc w:val="center"/>
        <w:rPr>
          <w:b/>
          <w:sz w:val="28"/>
          <w:szCs w:val="28"/>
        </w:rPr>
      </w:pPr>
      <w:r w:rsidRPr="00E37AAA">
        <w:rPr>
          <w:b/>
          <w:sz w:val="28"/>
          <w:szCs w:val="28"/>
        </w:rPr>
        <w:t>О</w:t>
      </w:r>
      <w:r w:rsidR="005C6D20">
        <w:rPr>
          <w:b/>
          <w:sz w:val="28"/>
          <w:szCs w:val="28"/>
        </w:rPr>
        <w:t xml:space="preserve">б утверждении </w:t>
      </w:r>
      <w:r w:rsidR="00166B74">
        <w:rPr>
          <w:b/>
          <w:sz w:val="28"/>
          <w:szCs w:val="28"/>
        </w:rPr>
        <w:t>п</w:t>
      </w:r>
      <w:r w:rsidR="00A55368">
        <w:rPr>
          <w:b/>
          <w:sz w:val="28"/>
          <w:szCs w:val="28"/>
        </w:rPr>
        <w:t>орядк</w:t>
      </w:r>
      <w:r w:rsidR="00166B74">
        <w:rPr>
          <w:b/>
          <w:sz w:val="28"/>
          <w:szCs w:val="28"/>
        </w:rPr>
        <w:t>а</w:t>
      </w:r>
      <w:r w:rsidR="007D65BC">
        <w:rPr>
          <w:b/>
          <w:sz w:val="28"/>
          <w:szCs w:val="28"/>
        </w:rPr>
        <w:t xml:space="preserve"> </w:t>
      </w:r>
      <w:r w:rsidR="00A55368" w:rsidRPr="00A55368">
        <w:rPr>
          <w:b/>
          <w:sz w:val="28"/>
          <w:szCs w:val="28"/>
        </w:rPr>
        <w:t>деятельности</w:t>
      </w:r>
    </w:p>
    <w:p w:rsidR="00A55368" w:rsidRPr="00A55368" w:rsidRDefault="00A55368" w:rsidP="00A55368">
      <w:pPr>
        <w:jc w:val="center"/>
        <w:rPr>
          <w:b/>
          <w:sz w:val="28"/>
          <w:szCs w:val="28"/>
        </w:rPr>
      </w:pPr>
      <w:r w:rsidRPr="00A55368">
        <w:rPr>
          <w:b/>
          <w:sz w:val="28"/>
          <w:szCs w:val="28"/>
        </w:rPr>
        <w:t>специализированной службы по вопросам похоронного дела</w:t>
      </w:r>
    </w:p>
    <w:p w:rsidR="00FA7770" w:rsidRPr="00FA7770" w:rsidRDefault="00A55368" w:rsidP="00A55368">
      <w:pPr>
        <w:jc w:val="center"/>
        <w:rPr>
          <w:b/>
          <w:sz w:val="28"/>
          <w:szCs w:val="28"/>
        </w:rPr>
      </w:pPr>
      <w:r w:rsidRPr="00A55368">
        <w:rPr>
          <w:b/>
          <w:sz w:val="28"/>
          <w:szCs w:val="28"/>
        </w:rPr>
        <w:t xml:space="preserve">в </w:t>
      </w:r>
      <w:r>
        <w:rPr>
          <w:b/>
          <w:sz w:val="28"/>
          <w:szCs w:val="28"/>
        </w:rPr>
        <w:t>Тяжинском городском поселении</w:t>
      </w:r>
    </w:p>
    <w:p w:rsidR="00943CE9" w:rsidRDefault="00943CE9" w:rsidP="00943CE9">
      <w:pPr>
        <w:spacing w:before="100" w:beforeAutospacing="1"/>
        <w:ind w:firstLine="708"/>
        <w:contextualSpacing/>
        <w:jc w:val="both"/>
        <w:rPr>
          <w:sz w:val="28"/>
          <w:szCs w:val="28"/>
        </w:rPr>
      </w:pPr>
    </w:p>
    <w:p w:rsidR="005F388B" w:rsidRPr="00FA7770" w:rsidRDefault="005F388B" w:rsidP="00943CE9">
      <w:pPr>
        <w:spacing w:before="100" w:beforeAutospacing="1"/>
        <w:ind w:firstLine="708"/>
        <w:contextualSpacing/>
        <w:jc w:val="both"/>
        <w:rPr>
          <w:sz w:val="28"/>
          <w:szCs w:val="28"/>
        </w:rPr>
      </w:pPr>
    </w:p>
    <w:p w:rsidR="00932297" w:rsidRDefault="00A55368" w:rsidP="00EA0344">
      <w:pPr>
        <w:ind w:firstLine="720"/>
        <w:jc w:val="both"/>
        <w:rPr>
          <w:rFonts w:cs="Garamond"/>
          <w:bCs/>
          <w:sz w:val="28"/>
          <w:szCs w:val="28"/>
        </w:rPr>
      </w:pPr>
      <w:r w:rsidRPr="00A55368">
        <w:rPr>
          <w:rFonts w:cs="Garamond"/>
          <w:bCs/>
          <w:sz w:val="28"/>
          <w:szCs w:val="28"/>
        </w:rPr>
        <w:t xml:space="preserve">В соответствии с Федеральным законом от 12.01.1996 </w:t>
      </w:r>
      <w:r>
        <w:rPr>
          <w:rFonts w:cs="Garamond"/>
          <w:bCs/>
          <w:sz w:val="28"/>
          <w:szCs w:val="28"/>
        </w:rPr>
        <w:t>№</w:t>
      </w:r>
      <w:r w:rsidRPr="00A55368">
        <w:rPr>
          <w:rFonts w:cs="Garamond"/>
          <w:bCs/>
          <w:sz w:val="28"/>
          <w:szCs w:val="28"/>
        </w:rPr>
        <w:t xml:space="preserve"> 8-ФЗ </w:t>
      </w:r>
      <w:r>
        <w:rPr>
          <w:rFonts w:cs="Garamond"/>
          <w:bCs/>
          <w:sz w:val="28"/>
          <w:szCs w:val="28"/>
        </w:rPr>
        <w:t>«</w:t>
      </w:r>
      <w:r w:rsidRPr="00A55368">
        <w:rPr>
          <w:rFonts w:cs="Garamond"/>
          <w:bCs/>
          <w:sz w:val="28"/>
          <w:szCs w:val="28"/>
        </w:rPr>
        <w:t>О погребении и похоронном деле</w:t>
      </w:r>
      <w:r>
        <w:rPr>
          <w:rFonts w:cs="Garamond"/>
          <w:bCs/>
          <w:sz w:val="28"/>
          <w:szCs w:val="28"/>
        </w:rPr>
        <w:t>»</w:t>
      </w:r>
      <w:r w:rsidRPr="00A55368">
        <w:rPr>
          <w:rFonts w:cs="Garamond"/>
          <w:bCs/>
          <w:sz w:val="28"/>
          <w:szCs w:val="28"/>
        </w:rPr>
        <w:t xml:space="preserve">, Федеральным законом от 06.10.2003 </w:t>
      </w:r>
      <w:r>
        <w:rPr>
          <w:rFonts w:cs="Garamond"/>
          <w:bCs/>
          <w:sz w:val="28"/>
          <w:szCs w:val="28"/>
        </w:rPr>
        <w:t>№</w:t>
      </w:r>
      <w:r w:rsidRPr="00A55368">
        <w:rPr>
          <w:rFonts w:cs="Garamond"/>
          <w:bCs/>
          <w:sz w:val="28"/>
          <w:szCs w:val="28"/>
        </w:rPr>
        <w:t xml:space="preserve"> 131-ФЗ </w:t>
      </w:r>
      <w:r>
        <w:rPr>
          <w:rFonts w:cs="Garamond"/>
          <w:bCs/>
          <w:sz w:val="28"/>
          <w:szCs w:val="28"/>
        </w:rPr>
        <w:t>«</w:t>
      </w:r>
      <w:r w:rsidRPr="00A55368">
        <w:rPr>
          <w:rFonts w:cs="Garamond"/>
          <w:bCs/>
          <w:sz w:val="28"/>
          <w:szCs w:val="28"/>
        </w:rPr>
        <w:t>Об общих принципах организации местного самоуправления в Российской Федерации</w:t>
      </w:r>
      <w:r>
        <w:rPr>
          <w:rFonts w:cs="Garamond"/>
          <w:bCs/>
          <w:sz w:val="28"/>
          <w:szCs w:val="28"/>
        </w:rPr>
        <w:t>»</w:t>
      </w:r>
      <w:r w:rsidRPr="00A55368">
        <w:rPr>
          <w:rFonts w:cs="Garamond"/>
          <w:bCs/>
          <w:sz w:val="28"/>
          <w:szCs w:val="28"/>
        </w:rPr>
        <w:t xml:space="preserve">, Законом Кемеровской области от 18.11.2004 </w:t>
      </w:r>
      <w:r>
        <w:rPr>
          <w:rFonts w:cs="Garamond"/>
          <w:bCs/>
          <w:sz w:val="28"/>
          <w:szCs w:val="28"/>
        </w:rPr>
        <w:t>№</w:t>
      </w:r>
      <w:r w:rsidRPr="00A55368">
        <w:rPr>
          <w:rFonts w:cs="Garamond"/>
          <w:bCs/>
          <w:sz w:val="28"/>
          <w:szCs w:val="28"/>
        </w:rPr>
        <w:t xml:space="preserve"> 82-ОЗ </w:t>
      </w:r>
      <w:r>
        <w:rPr>
          <w:rFonts w:cs="Garamond"/>
          <w:bCs/>
          <w:sz w:val="28"/>
          <w:szCs w:val="28"/>
        </w:rPr>
        <w:t>«</w:t>
      </w:r>
      <w:r w:rsidRPr="00A55368">
        <w:rPr>
          <w:rFonts w:cs="Garamond"/>
          <w:bCs/>
          <w:sz w:val="28"/>
          <w:szCs w:val="28"/>
        </w:rPr>
        <w:t>О погребении и похоронном деле в Кемеровской области</w:t>
      </w:r>
      <w:r>
        <w:rPr>
          <w:rFonts w:cs="Garamond"/>
          <w:bCs/>
          <w:sz w:val="28"/>
          <w:szCs w:val="28"/>
        </w:rPr>
        <w:t>»</w:t>
      </w:r>
      <w:r w:rsidRPr="00A55368">
        <w:rPr>
          <w:rFonts w:cs="Garamond"/>
          <w:bCs/>
          <w:sz w:val="28"/>
          <w:szCs w:val="28"/>
        </w:rPr>
        <w:t xml:space="preserve">, </w:t>
      </w:r>
      <w:r>
        <w:rPr>
          <w:rFonts w:cs="Garamond"/>
          <w:bCs/>
          <w:sz w:val="28"/>
          <w:szCs w:val="28"/>
        </w:rPr>
        <w:t>п. 23 ч 1. ст. 5</w:t>
      </w:r>
      <w:r w:rsidRPr="00A55368">
        <w:rPr>
          <w:rFonts w:cs="Garamond"/>
          <w:bCs/>
          <w:sz w:val="28"/>
          <w:szCs w:val="28"/>
        </w:rPr>
        <w:t xml:space="preserve"> Устава </w:t>
      </w:r>
      <w:r>
        <w:rPr>
          <w:rFonts w:cs="Garamond"/>
          <w:bCs/>
          <w:sz w:val="28"/>
          <w:szCs w:val="28"/>
        </w:rPr>
        <w:t>муниципального образования Тяжинское городское поселение</w:t>
      </w:r>
    </w:p>
    <w:p w:rsidR="009D3647" w:rsidRDefault="009D3647" w:rsidP="00EA0344">
      <w:pPr>
        <w:ind w:firstLine="720"/>
        <w:jc w:val="both"/>
        <w:rPr>
          <w:rFonts w:cs="Garamond"/>
          <w:bCs/>
          <w:sz w:val="28"/>
          <w:szCs w:val="28"/>
        </w:rPr>
      </w:pPr>
    </w:p>
    <w:p w:rsidR="008A18CD" w:rsidRPr="00BE0F13" w:rsidRDefault="00166B74" w:rsidP="00166B74">
      <w:pPr>
        <w:pStyle w:val="a7"/>
        <w:numPr>
          <w:ilvl w:val="0"/>
          <w:numId w:val="12"/>
        </w:numPr>
        <w:tabs>
          <w:tab w:val="left" w:pos="0"/>
          <w:tab w:val="left" w:pos="851"/>
          <w:tab w:val="left" w:pos="993"/>
        </w:tabs>
        <w:ind w:left="0" w:firstLine="709"/>
        <w:jc w:val="both"/>
        <w:rPr>
          <w:sz w:val="28"/>
          <w:szCs w:val="28"/>
        </w:rPr>
      </w:pPr>
      <w:r w:rsidRPr="00166B74">
        <w:rPr>
          <w:sz w:val="28"/>
          <w:szCs w:val="28"/>
        </w:rPr>
        <w:t xml:space="preserve">Утвердить </w:t>
      </w:r>
      <w:r>
        <w:rPr>
          <w:sz w:val="28"/>
          <w:szCs w:val="28"/>
        </w:rPr>
        <w:t>п</w:t>
      </w:r>
      <w:r w:rsidRPr="00166B74">
        <w:rPr>
          <w:sz w:val="28"/>
          <w:szCs w:val="28"/>
        </w:rPr>
        <w:t>оряд</w:t>
      </w:r>
      <w:r>
        <w:rPr>
          <w:sz w:val="28"/>
          <w:szCs w:val="28"/>
        </w:rPr>
        <w:t>ок</w:t>
      </w:r>
      <w:r w:rsidRPr="00166B74">
        <w:rPr>
          <w:sz w:val="28"/>
          <w:szCs w:val="28"/>
        </w:rPr>
        <w:t xml:space="preserve"> деятельности специализированной службы по вопросам похоронного дела в </w:t>
      </w:r>
      <w:r>
        <w:rPr>
          <w:sz w:val="28"/>
          <w:szCs w:val="28"/>
        </w:rPr>
        <w:t>Тяжинском городском поселении</w:t>
      </w:r>
      <w:r w:rsidRPr="00166B74">
        <w:rPr>
          <w:sz w:val="28"/>
          <w:szCs w:val="28"/>
        </w:rPr>
        <w:t xml:space="preserve"> согласно приложению к настоящему </w:t>
      </w:r>
      <w:r>
        <w:rPr>
          <w:sz w:val="28"/>
          <w:szCs w:val="28"/>
        </w:rPr>
        <w:t>постановлению</w:t>
      </w:r>
      <w:r w:rsidRPr="00166B74">
        <w:rPr>
          <w:sz w:val="28"/>
          <w:szCs w:val="28"/>
        </w:rPr>
        <w:t>.</w:t>
      </w:r>
    </w:p>
    <w:p w:rsidR="00E734F3" w:rsidRDefault="0008209D" w:rsidP="006A60CB">
      <w:pPr>
        <w:ind w:firstLine="709"/>
        <w:contextualSpacing/>
        <w:jc w:val="both"/>
        <w:rPr>
          <w:sz w:val="28"/>
          <w:szCs w:val="28"/>
        </w:rPr>
      </w:pPr>
      <w:r>
        <w:rPr>
          <w:sz w:val="28"/>
          <w:szCs w:val="28"/>
        </w:rPr>
        <w:t>2</w:t>
      </w:r>
      <w:r w:rsidR="008A18CD">
        <w:rPr>
          <w:sz w:val="28"/>
          <w:szCs w:val="28"/>
        </w:rPr>
        <w:t xml:space="preserve">. </w:t>
      </w:r>
      <w:r w:rsidR="00FA7770" w:rsidRPr="00FA7770">
        <w:rPr>
          <w:sz w:val="28"/>
          <w:szCs w:val="28"/>
        </w:rPr>
        <w:t xml:space="preserve">Настоящее </w:t>
      </w:r>
      <w:r w:rsidR="001E2CBB">
        <w:rPr>
          <w:sz w:val="28"/>
          <w:szCs w:val="28"/>
        </w:rPr>
        <w:t>п</w:t>
      </w:r>
      <w:r w:rsidR="00FA7770" w:rsidRPr="00FA7770">
        <w:rPr>
          <w:sz w:val="28"/>
          <w:szCs w:val="28"/>
        </w:rPr>
        <w:t xml:space="preserve">остановление подлежит </w:t>
      </w:r>
      <w:r w:rsidR="008C2532">
        <w:rPr>
          <w:sz w:val="28"/>
          <w:szCs w:val="28"/>
        </w:rPr>
        <w:t xml:space="preserve">официальному </w:t>
      </w:r>
      <w:r w:rsidR="00FA7770" w:rsidRPr="00FA7770">
        <w:rPr>
          <w:sz w:val="28"/>
          <w:szCs w:val="28"/>
        </w:rPr>
        <w:t xml:space="preserve">обнародованию и вступает в силу </w:t>
      </w:r>
      <w:r w:rsidR="00E734F3">
        <w:rPr>
          <w:sz w:val="28"/>
          <w:szCs w:val="28"/>
        </w:rPr>
        <w:t>со дня</w:t>
      </w:r>
      <w:r w:rsidR="00FA7770" w:rsidRPr="00FA7770">
        <w:rPr>
          <w:sz w:val="28"/>
          <w:szCs w:val="28"/>
        </w:rPr>
        <w:t xml:space="preserve"> его обнародования.</w:t>
      </w:r>
    </w:p>
    <w:p w:rsidR="00FA7770" w:rsidRPr="00FA7770" w:rsidRDefault="0008209D" w:rsidP="006A60CB">
      <w:pPr>
        <w:ind w:firstLine="709"/>
        <w:contextualSpacing/>
        <w:jc w:val="both"/>
        <w:rPr>
          <w:sz w:val="28"/>
          <w:szCs w:val="28"/>
        </w:rPr>
      </w:pPr>
      <w:r>
        <w:rPr>
          <w:sz w:val="28"/>
          <w:szCs w:val="28"/>
        </w:rPr>
        <w:t>3</w:t>
      </w:r>
      <w:r w:rsidR="00FA7770" w:rsidRPr="00FA7770">
        <w:rPr>
          <w:sz w:val="28"/>
          <w:szCs w:val="28"/>
        </w:rPr>
        <w:t>. Контроль за исполнением настоящего постановления оставляю за собой.</w:t>
      </w:r>
    </w:p>
    <w:p w:rsidR="00FA7770" w:rsidRDefault="00FA7770" w:rsidP="00FA7770">
      <w:pPr>
        <w:tabs>
          <w:tab w:val="left" w:pos="708"/>
          <w:tab w:val="center" w:pos="4153"/>
          <w:tab w:val="right" w:pos="8306"/>
        </w:tabs>
        <w:jc w:val="both"/>
        <w:rPr>
          <w:sz w:val="28"/>
          <w:szCs w:val="20"/>
        </w:rPr>
      </w:pPr>
    </w:p>
    <w:p w:rsidR="006A60CB" w:rsidRPr="00FA7770" w:rsidRDefault="006A60CB" w:rsidP="00FA7770">
      <w:pPr>
        <w:tabs>
          <w:tab w:val="left" w:pos="708"/>
          <w:tab w:val="center" w:pos="4153"/>
          <w:tab w:val="right" w:pos="8306"/>
        </w:tabs>
        <w:jc w:val="both"/>
        <w:rPr>
          <w:sz w:val="28"/>
          <w:szCs w:val="20"/>
        </w:rPr>
      </w:pPr>
    </w:p>
    <w:p w:rsidR="004D053B" w:rsidRPr="003E699F" w:rsidRDefault="00FA7770" w:rsidP="003E699F">
      <w:pPr>
        <w:rPr>
          <w:sz w:val="28"/>
          <w:szCs w:val="28"/>
        </w:rPr>
      </w:pPr>
      <w:r w:rsidRPr="00FA7770">
        <w:rPr>
          <w:sz w:val="28"/>
          <w:szCs w:val="28"/>
        </w:rPr>
        <w:t>глав</w:t>
      </w:r>
      <w:r w:rsidR="008A18CD">
        <w:rPr>
          <w:sz w:val="28"/>
          <w:szCs w:val="28"/>
        </w:rPr>
        <w:t>а</w:t>
      </w:r>
      <w:r w:rsidRPr="00FA7770">
        <w:rPr>
          <w:sz w:val="28"/>
          <w:szCs w:val="28"/>
        </w:rPr>
        <w:t xml:space="preserve"> Тяжинского городского поселения</w:t>
      </w:r>
      <w:r w:rsidRPr="00FA7770">
        <w:rPr>
          <w:sz w:val="28"/>
          <w:szCs w:val="28"/>
        </w:rPr>
        <w:tab/>
      </w:r>
      <w:r w:rsidRPr="00FA7770">
        <w:rPr>
          <w:sz w:val="28"/>
          <w:szCs w:val="28"/>
        </w:rPr>
        <w:tab/>
      </w:r>
      <w:r w:rsidR="00204BAF">
        <w:rPr>
          <w:sz w:val="28"/>
          <w:szCs w:val="28"/>
        </w:rPr>
        <w:t xml:space="preserve">                                   </w:t>
      </w:r>
      <w:r w:rsidR="008A18CD">
        <w:rPr>
          <w:sz w:val="28"/>
          <w:szCs w:val="28"/>
        </w:rPr>
        <w:t>Н.А.Петраков</w:t>
      </w:r>
    </w:p>
    <w:p w:rsidR="00DF3A0E" w:rsidRDefault="00DF3A0E" w:rsidP="00975B18">
      <w:pPr>
        <w:jc w:val="right"/>
      </w:pPr>
    </w:p>
    <w:p w:rsidR="00DF3A0E" w:rsidRDefault="00DF3A0E" w:rsidP="00975B18">
      <w:pPr>
        <w:jc w:val="right"/>
      </w:pPr>
    </w:p>
    <w:p w:rsidR="00DF3A0E" w:rsidRDefault="00DF3A0E" w:rsidP="00975B18">
      <w:pPr>
        <w:jc w:val="right"/>
      </w:pPr>
    </w:p>
    <w:p w:rsidR="00DF3A0E" w:rsidRDefault="00DF3A0E" w:rsidP="00975B18">
      <w:pPr>
        <w:jc w:val="right"/>
      </w:pPr>
    </w:p>
    <w:p w:rsidR="00DF3A0E" w:rsidRDefault="00DF3A0E" w:rsidP="00975B18">
      <w:pPr>
        <w:jc w:val="right"/>
      </w:pPr>
    </w:p>
    <w:p w:rsidR="00DF3A0E" w:rsidRDefault="00DF3A0E" w:rsidP="00975B18">
      <w:pPr>
        <w:jc w:val="right"/>
      </w:pPr>
    </w:p>
    <w:p w:rsidR="00DF3A0E" w:rsidRDefault="00DF3A0E" w:rsidP="00975B18">
      <w:pPr>
        <w:jc w:val="right"/>
      </w:pPr>
    </w:p>
    <w:p w:rsidR="006A60CB" w:rsidRPr="003C0377" w:rsidRDefault="006A60CB" w:rsidP="00B23113">
      <w:pPr>
        <w:rPr>
          <w:sz w:val="28"/>
          <w:szCs w:val="28"/>
        </w:rPr>
      </w:pPr>
    </w:p>
    <w:p w:rsidR="006A60CB" w:rsidRDefault="006A60CB" w:rsidP="00C90CB3">
      <w:pPr>
        <w:jc w:val="center"/>
        <w:rPr>
          <w:sz w:val="28"/>
          <w:szCs w:val="28"/>
        </w:rPr>
      </w:pPr>
    </w:p>
    <w:p w:rsidR="00BE0F13" w:rsidRDefault="00BE0F13" w:rsidP="00C90CB3">
      <w:pPr>
        <w:jc w:val="center"/>
        <w:rPr>
          <w:sz w:val="28"/>
          <w:szCs w:val="28"/>
        </w:rPr>
      </w:pPr>
    </w:p>
    <w:p w:rsidR="00F91C94" w:rsidRDefault="00F91C94" w:rsidP="00BE0F13">
      <w:pPr>
        <w:jc w:val="right"/>
        <w:rPr>
          <w:sz w:val="28"/>
          <w:szCs w:val="28"/>
        </w:rPr>
      </w:pPr>
    </w:p>
    <w:p w:rsidR="00F91C94" w:rsidRDefault="00F91C94" w:rsidP="00BE0F13">
      <w:pPr>
        <w:jc w:val="right"/>
        <w:rPr>
          <w:sz w:val="28"/>
          <w:szCs w:val="28"/>
        </w:rPr>
      </w:pPr>
    </w:p>
    <w:p w:rsidR="00F91C94" w:rsidRDefault="00F91C94" w:rsidP="005C6D20">
      <w:pPr>
        <w:rPr>
          <w:sz w:val="28"/>
          <w:szCs w:val="28"/>
        </w:rPr>
      </w:pPr>
    </w:p>
    <w:p w:rsidR="00BE0F13" w:rsidRDefault="00BE0F13" w:rsidP="00BE0F13">
      <w:pPr>
        <w:jc w:val="right"/>
        <w:rPr>
          <w:sz w:val="28"/>
          <w:szCs w:val="28"/>
        </w:rPr>
      </w:pPr>
      <w:r>
        <w:rPr>
          <w:sz w:val="28"/>
          <w:szCs w:val="28"/>
        </w:rPr>
        <w:t>Приложение № 1</w:t>
      </w:r>
    </w:p>
    <w:p w:rsidR="00BE0F13" w:rsidRDefault="00BE0F13" w:rsidP="00BE0F13">
      <w:pPr>
        <w:jc w:val="right"/>
        <w:rPr>
          <w:sz w:val="28"/>
          <w:szCs w:val="28"/>
        </w:rPr>
      </w:pPr>
      <w:r>
        <w:rPr>
          <w:sz w:val="28"/>
          <w:szCs w:val="28"/>
        </w:rPr>
        <w:t xml:space="preserve">к постановлению администрации </w:t>
      </w:r>
    </w:p>
    <w:p w:rsidR="00BE0F13" w:rsidRDefault="00BE0F13" w:rsidP="00BE0F13">
      <w:pPr>
        <w:jc w:val="right"/>
        <w:rPr>
          <w:sz w:val="28"/>
          <w:szCs w:val="28"/>
        </w:rPr>
      </w:pPr>
      <w:r>
        <w:rPr>
          <w:sz w:val="28"/>
          <w:szCs w:val="28"/>
        </w:rPr>
        <w:t>Тяжинского городского поселения</w:t>
      </w:r>
    </w:p>
    <w:p w:rsidR="00BE0F13" w:rsidRPr="003C0377" w:rsidRDefault="00204BAF" w:rsidP="00BE0F13">
      <w:pPr>
        <w:jc w:val="right"/>
        <w:rPr>
          <w:sz w:val="28"/>
          <w:szCs w:val="28"/>
        </w:rPr>
      </w:pPr>
      <w:r>
        <w:rPr>
          <w:sz w:val="28"/>
          <w:szCs w:val="28"/>
        </w:rPr>
        <w:t>от 31.08.2018г. № 59-п</w:t>
      </w:r>
    </w:p>
    <w:p w:rsidR="006A60CB" w:rsidRPr="003C0377" w:rsidRDefault="006A60CB" w:rsidP="00B23113">
      <w:pPr>
        <w:rPr>
          <w:sz w:val="28"/>
          <w:szCs w:val="28"/>
        </w:rPr>
      </w:pPr>
    </w:p>
    <w:p w:rsidR="00B23113" w:rsidRPr="003C0377" w:rsidRDefault="00B23113" w:rsidP="00B23113">
      <w:pPr>
        <w:rPr>
          <w:sz w:val="28"/>
          <w:szCs w:val="28"/>
        </w:rPr>
      </w:pPr>
    </w:p>
    <w:p w:rsidR="00F91C94" w:rsidRDefault="00BE0F13" w:rsidP="00F91C94">
      <w:pPr>
        <w:tabs>
          <w:tab w:val="left" w:pos="4635"/>
        </w:tabs>
        <w:jc w:val="center"/>
        <w:rPr>
          <w:sz w:val="28"/>
          <w:szCs w:val="28"/>
        </w:rPr>
      </w:pPr>
      <w:r>
        <w:rPr>
          <w:sz w:val="28"/>
          <w:szCs w:val="28"/>
        </w:rPr>
        <w:t>П</w:t>
      </w:r>
      <w:r w:rsidRPr="00BE0F13">
        <w:rPr>
          <w:sz w:val="28"/>
          <w:szCs w:val="28"/>
        </w:rPr>
        <w:t xml:space="preserve">орядок </w:t>
      </w:r>
    </w:p>
    <w:p w:rsidR="004167A1" w:rsidRDefault="00166B74" w:rsidP="00166B74">
      <w:pPr>
        <w:tabs>
          <w:tab w:val="left" w:pos="4635"/>
        </w:tabs>
        <w:jc w:val="center"/>
        <w:rPr>
          <w:sz w:val="28"/>
          <w:szCs w:val="28"/>
        </w:rPr>
      </w:pPr>
      <w:r w:rsidRPr="00166B74">
        <w:rPr>
          <w:sz w:val="28"/>
          <w:szCs w:val="28"/>
        </w:rPr>
        <w:t>деятельности специализированной службы по вопросам похоронного дела в Тяжинском городском поселении</w:t>
      </w:r>
    </w:p>
    <w:p w:rsidR="005C0097" w:rsidRPr="005C0097" w:rsidRDefault="005C0097" w:rsidP="005C0097">
      <w:pPr>
        <w:pStyle w:val="a7"/>
        <w:tabs>
          <w:tab w:val="left" w:pos="4635"/>
        </w:tabs>
        <w:rPr>
          <w:sz w:val="28"/>
          <w:szCs w:val="28"/>
        </w:rPr>
      </w:pPr>
    </w:p>
    <w:p w:rsidR="00166B74" w:rsidRPr="00166B74" w:rsidRDefault="00166B74" w:rsidP="00166B74">
      <w:pPr>
        <w:ind w:firstLine="709"/>
        <w:jc w:val="center"/>
        <w:rPr>
          <w:sz w:val="28"/>
          <w:szCs w:val="28"/>
        </w:rPr>
      </w:pPr>
      <w:r w:rsidRPr="00166B74">
        <w:rPr>
          <w:sz w:val="28"/>
          <w:szCs w:val="28"/>
        </w:rPr>
        <w:t>1. Общие положения</w:t>
      </w:r>
    </w:p>
    <w:p w:rsidR="00166B74" w:rsidRPr="00166B74" w:rsidRDefault="00166B74" w:rsidP="00166B74">
      <w:pPr>
        <w:ind w:firstLine="709"/>
        <w:jc w:val="both"/>
        <w:rPr>
          <w:sz w:val="28"/>
          <w:szCs w:val="28"/>
        </w:rPr>
      </w:pPr>
    </w:p>
    <w:p w:rsidR="00166B74" w:rsidRPr="00166B74" w:rsidRDefault="00166B74" w:rsidP="00166B74">
      <w:pPr>
        <w:ind w:firstLine="709"/>
        <w:jc w:val="both"/>
        <w:rPr>
          <w:sz w:val="28"/>
          <w:szCs w:val="28"/>
        </w:rPr>
      </w:pPr>
      <w:r w:rsidRPr="00166B74">
        <w:rPr>
          <w:sz w:val="28"/>
          <w:szCs w:val="28"/>
        </w:rPr>
        <w:t>1.1. Настоящ</w:t>
      </w:r>
      <w:r>
        <w:rPr>
          <w:sz w:val="28"/>
          <w:szCs w:val="28"/>
        </w:rPr>
        <w:t xml:space="preserve">ийпорядок </w:t>
      </w:r>
      <w:r w:rsidRPr="00166B74">
        <w:rPr>
          <w:sz w:val="28"/>
          <w:szCs w:val="28"/>
        </w:rPr>
        <w:t>деятельности специализированной службы по вопросам похоронного дела в Тяжинском городском поселении</w:t>
      </w:r>
      <w:r>
        <w:rPr>
          <w:sz w:val="28"/>
          <w:szCs w:val="28"/>
        </w:rPr>
        <w:t xml:space="preserve"> (далее - порядок</w:t>
      </w:r>
      <w:r w:rsidRPr="00166B74">
        <w:rPr>
          <w:sz w:val="28"/>
          <w:szCs w:val="28"/>
        </w:rPr>
        <w:t xml:space="preserve">) разработан в соответствии с Федеральным законом от 12.01.1996 </w:t>
      </w:r>
      <w:r>
        <w:rPr>
          <w:sz w:val="28"/>
          <w:szCs w:val="28"/>
        </w:rPr>
        <w:t>№</w:t>
      </w:r>
      <w:r w:rsidRPr="00166B74">
        <w:rPr>
          <w:sz w:val="28"/>
          <w:szCs w:val="28"/>
        </w:rPr>
        <w:t xml:space="preserve"> 8-ФЗ </w:t>
      </w:r>
      <w:r>
        <w:rPr>
          <w:sz w:val="28"/>
          <w:szCs w:val="28"/>
        </w:rPr>
        <w:t>«</w:t>
      </w:r>
      <w:r w:rsidRPr="00166B74">
        <w:rPr>
          <w:sz w:val="28"/>
          <w:szCs w:val="28"/>
        </w:rPr>
        <w:t>О погребении и похоронном деле</w:t>
      </w:r>
      <w:r>
        <w:rPr>
          <w:sz w:val="28"/>
          <w:szCs w:val="28"/>
        </w:rPr>
        <w:t>»</w:t>
      </w:r>
      <w:r w:rsidRPr="00166B74">
        <w:rPr>
          <w:sz w:val="28"/>
          <w:szCs w:val="28"/>
        </w:rPr>
        <w:t>, в целях создания и осуществления деятельности специализированной службы по вопросам похоронного дела в Тяжинском городском поселении.</w:t>
      </w:r>
    </w:p>
    <w:p w:rsidR="00166B74" w:rsidRPr="00166B74" w:rsidRDefault="00166B74" w:rsidP="00166B74">
      <w:pPr>
        <w:ind w:firstLine="709"/>
        <w:jc w:val="both"/>
        <w:rPr>
          <w:sz w:val="28"/>
          <w:szCs w:val="28"/>
        </w:rPr>
      </w:pPr>
      <w:r w:rsidRPr="00166B74">
        <w:rPr>
          <w:sz w:val="28"/>
          <w:szCs w:val="28"/>
        </w:rPr>
        <w:t>1.2. Специализированная служба по вопросам похоронного дела - служба, созданная в целях оказания гарантированного перечня услуг по погребению на безвозмездной основе в порядке, установленном разделом 3 настоящего положения, а также совершения иных действий, предусмотренных законодательством Российской Федерации (далее - специализированная служба).</w:t>
      </w:r>
    </w:p>
    <w:p w:rsidR="00166B74" w:rsidRPr="00166B74" w:rsidRDefault="00166B74" w:rsidP="00166B74">
      <w:pPr>
        <w:ind w:firstLine="709"/>
        <w:jc w:val="both"/>
        <w:rPr>
          <w:sz w:val="28"/>
          <w:szCs w:val="28"/>
        </w:rPr>
      </w:pPr>
      <w:r w:rsidRPr="00166B74">
        <w:rPr>
          <w:sz w:val="28"/>
          <w:szCs w:val="28"/>
        </w:rPr>
        <w:t xml:space="preserve">1.3. Стоимость услуг, предоставляемых в соответствии с гарантированным перечнем услуг по погребению специализированной службой, утверждается постановлением администрации </w:t>
      </w:r>
      <w:r>
        <w:rPr>
          <w:sz w:val="28"/>
          <w:szCs w:val="28"/>
        </w:rPr>
        <w:t>Тяжинского городского поселения</w:t>
      </w:r>
      <w:r w:rsidRPr="00166B74">
        <w:rPr>
          <w:sz w:val="28"/>
          <w:szCs w:val="28"/>
        </w:rPr>
        <w:t>.</w:t>
      </w:r>
    </w:p>
    <w:p w:rsidR="00166B74" w:rsidRPr="00166B74" w:rsidRDefault="00166B74" w:rsidP="00166B74">
      <w:pPr>
        <w:ind w:firstLine="709"/>
        <w:jc w:val="both"/>
        <w:rPr>
          <w:sz w:val="28"/>
          <w:szCs w:val="28"/>
        </w:rPr>
      </w:pPr>
      <w:r w:rsidRPr="00166B74">
        <w:rPr>
          <w:sz w:val="28"/>
          <w:szCs w:val="28"/>
        </w:rPr>
        <w:t xml:space="preserve">1.4. Специализированная служба создается администрацией </w:t>
      </w:r>
      <w:r>
        <w:rPr>
          <w:sz w:val="28"/>
          <w:szCs w:val="28"/>
        </w:rPr>
        <w:t>Тяжинского городского поселения</w:t>
      </w:r>
      <w:r w:rsidRPr="00166B74">
        <w:rPr>
          <w:sz w:val="28"/>
          <w:szCs w:val="28"/>
        </w:rPr>
        <w:t xml:space="preserve"> в форме муниципального предприятия или учреждения. Действующее муниципальное предприятие или учреждение может быть наделено статусом специализированной службы.</w:t>
      </w:r>
    </w:p>
    <w:p w:rsidR="00166B74" w:rsidRPr="00166B74" w:rsidRDefault="00166B74" w:rsidP="00166B74">
      <w:pPr>
        <w:ind w:firstLine="709"/>
        <w:jc w:val="both"/>
        <w:rPr>
          <w:sz w:val="28"/>
          <w:szCs w:val="28"/>
        </w:rPr>
      </w:pPr>
    </w:p>
    <w:p w:rsidR="00166B74" w:rsidRPr="00166B74" w:rsidRDefault="00166B74" w:rsidP="00166B74">
      <w:pPr>
        <w:ind w:firstLine="709"/>
        <w:jc w:val="center"/>
        <w:rPr>
          <w:sz w:val="28"/>
          <w:szCs w:val="28"/>
        </w:rPr>
      </w:pPr>
      <w:r w:rsidRPr="00166B74">
        <w:rPr>
          <w:sz w:val="28"/>
          <w:szCs w:val="28"/>
        </w:rPr>
        <w:t>2. Функции и обязанности специализированной службы</w:t>
      </w:r>
    </w:p>
    <w:p w:rsidR="00166B74" w:rsidRPr="00166B74" w:rsidRDefault="00166B74" w:rsidP="00166B74">
      <w:pPr>
        <w:ind w:firstLine="709"/>
        <w:jc w:val="both"/>
        <w:rPr>
          <w:sz w:val="28"/>
          <w:szCs w:val="28"/>
        </w:rPr>
      </w:pPr>
    </w:p>
    <w:p w:rsidR="00166B74" w:rsidRPr="00166B74" w:rsidRDefault="00166B74" w:rsidP="00166B74">
      <w:pPr>
        <w:ind w:firstLine="709"/>
        <w:jc w:val="both"/>
        <w:rPr>
          <w:sz w:val="28"/>
          <w:szCs w:val="28"/>
        </w:rPr>
      </w:pPr>
      <w:r w:rsidRPr="00166B74">
        <w:rPr>
          <w:sz w:val="28"/>
          <w:szCs w:val="28"/>
        </w:rPr>
        <w:t xml:space="preserve">2.1. Специализированная служба оказывает услуги по вопросам похоронного дела при погребении умерших граждан на общественных кладбищах в </w:t>
      </w:r>
      <w:r>
        <w:rPr>
          <w:sz w:val="28"/>
          <w:szCs w:val="28"/>
        </w:rPr>
        <w:t>Тяжинском городском поселении</w:t>
      </w:r>
      <w:r w:rsidRPr="00166B74">
        <w:rPr>
          <w:sz w:val="28"/>
          <w:szCs w:val="28"/>
        </w:rPr>
        <w:t xml:space="preserve"> (далее - кладбища).</w:t>
      </w:r>
    </w:p>
    <w:p w:rsidR="00166B74" w:rsidRPr="00166B74" w:rsidRDefault="00166B74" w:rsidP="00166B74">
      <w:pPr>
        <w:ind w:firstLine="709"/>
        <w:jc w:val="both"/>
        <w:rPr>
          <w:sz w:val="28"/>
          <w:szCs w:val="28"/>
        </w:rPr>
      </w:pPr>
      <w:r w:rsidRPr="00166B74">
        <w:rPr>
          <w:sz w:val="28"/>
          <w:szCs w:val="28"/>
        </w:rPr>
        <w:t>2.2. Специализированная служба осуществляет на безвозмездной основе оказание гарантированного перечня услуг по погребению супругу, близким родственникам, иным родственникам, законному представителю или иному лицу, взявшему на себя обязанность осуществить погребение умершего, в частности:</w:t>
      </w:r>
    </w:p>
    <w:p w:rsidR="00166B74" w:rsidRPr="00166B74" w:rsidRDefault="00166B74" w:rsidP="00166B74">
      <w:pPr>
        <w:ind w:firstLine="709"/>
        <w:jc w:val="both"/>
        <w:rPr>
          <w:sz w:val="28"/>
          <w:szCs w:val="28"/>
        </w:rPr>
      </w:pPr>
      <w:r w:rsidRPr="00166B74">
        <w:rPr>
          <w:sz w:val="28"/>
          <w:szCs w:val="28"/>
        </w:rPr>
        <w:t>- оформление документов, необходимых для погребения;</w:t>
      </w:r>
    </w:p>
    <w:p w:rsidR="00166B74" w:rsidRPr="00166B74" w:rsidRDefault="00166B74" w:rsidP="00166B74">
      <w:pPr>
        <w:ind w:firstLine="709"/>
        <w:jc w:val="both"/>
        <w:rPr>
          <w:sz w:val="28"/>
          <w:szCs w:val="28"/>
        </w:rPr>
      </w:pPr>
      <w:r w:rsidRPr="00166B74">
        <w:rPr>
          <w:sz w:val="28"/>
          <w:szCs w:val="28"/>
        </w:rPr>
        <w:t>- облачение тела;</w:t>
      </w:r>
    </w:p>
    <w:p w:rsidR="00166B74" w:rsidRPr="00166B74" w:rsidRDefault="00166B74" w:rsidP="00166B74">
      <w:pPr>
        <w:ind w:firstLine="709"/>
        <w:jc w:val="both"/>
        <w:rPr>
          <w:sz w:val="28"/>
          <w:szCs w:val="28"/>
        </w:rPr>
      </w:pPr>
      <w:r w:rsidRPr="00166B74">
        <w:rPr>
          <w:sz w:val="28"/>
          <w:szCs w:val="28"/>
        </w:rPr>
        <w:t>- предоставление и доставка гроба;</w:t>
      </w:r>
    </w:p>
    <w:p w:rsidR="00166B74" w:rsidRPr="00166B74" w:rsidRDefault="00166B74" w:rsidP="00166B74">
      <w:pPr>
        <w:ind w:firstLine="709"/>
        <w:jc w:val="both"/>
        <w:rPr>
          <w:sz w:val="28"/>
          <w:szCs w:val="28"/>
        </w:rPr>
      </w:pPr>
      <w:r w:rsidRPr="00166B74">
        <w:rPr>
          <w:sz w:val="28"/>
          <w:szCs w:val="28"/>
        </w:rPr>
        <w:t xml:space="preserve">- перевозка </w:t>
      </w:r>
      <w:proofErr w:type="gramStart"/>
      <w:r w:rsidRPr="00166B74">
        <w:rPr>
          <w:sz w:val="28"/>
          <w:szCs w:val="28"/>
        </w:rPr>
        <w:t>умершего</w:t>
      </w:r>
      <w:proofErr w:type="gramEnd"/>
      <w:r w:rsidRPr="00166B74">
        <w:rPr>
          <w:sz w:val="28"/>
          <w:szCs w:val="28"/>
        </w:rPr>
        <w:t xml:space="preserve"> на кладбище (в крематорий);</w:t>
      </w:r>
    </w:p>
    <w:p w:rsidR="00166B74" w:rsidRPr="00166B74" w:rsidRDefault="00166B74" w:rsidP="00166B74">
      <w:pPr>
        <w:ind w:firstLine="709"/>
        <w:jc w:val="both"/>
        <w:rPr>
          <w:sz w:val="28"/>
          <w:szCs w:val="28"/>
        </w:rPr>
      </w:pPr>
      <w:r w:rsidRPr="00166B74">
        <w:rPr>
          <w:sz w:val="28"/>
          <w:szCs w:val="28"/>
        </w:rPr>
        <w:t>- погребение.</w:t>
      </w:r>
    </w:p>
    <w:p w:rsidR="00166B74" w:rsidRPr="00166B74" w:rsidRDefault="00166B74" w:rsidP="00166B74">
      <w:pPr>
        <w:ind w:firstLine="709"/>
        <w:jc w:val="both"/>
        <w:rPr>
          <w:sz w:val="28"/>
          <w:szCs w:val="28"/>
        </w:rPr>
      </w:pPr>
      <w:r w:rsidRPr="00166B74">
        <w:rPr>
          <w:sz w:val="28"/>
          <w:szCs w:val="28"/>
        </w:rPr>
        <w:lastRenderedPageBreak/>
        <w:t>2.3. Стоимость услуг, предоставляемых согласно гарантированному перечню услуг по погребению, возмещается специализированной службе в порядке, предусмотренном действующим законодательством Российской Федерации.</w:t>
      </w:r>
    </w:p>
    <w:p w:rsidR="00166B74" w:rsidRPr="00166B74" w:rsidRDefault="00166B74" w:rsidP="00166B74">
      <w:pPr>
        <w:ind w:firstLine="709"/>
        <w:jc w:val="both"/>
        <w:rPr>
          <w:sz w:val="28"/>
          <w:szCs w:val="28"/>
        </w:rPr>
      </w:pPr>
      <w:r w:rsidRPr="00166B74">
        <w:rPr>
          <w:sz w:val="28"/>
          <w:szCs w:val="28"/>
        </w:rPr>
        <w:t>2.4. В случае если погребение осуществлялось за счет средств супруга, близких родственников, иных родственников, законного представителя умершего или иного лица, взявшего на себя обязанность осуществить погребение умершего, им выплачивается социальное пособие на погребение в порядке, установленном действующим законодательством Российской Федерации.</w:t>
      </w:r>
    </w:p>
    <w:p w:rsidR="00166B74" w:rsidRPr="00166B74" w:rsidRDefault="00166B74" w:rsidP="00166B74">
      <w:pPr>
        <w:ind w:firstLine="709"/>
        <w:jc w:val="both"/>
        <w:rPr>
          <w:sz w:val="28"/>
          <w:szCs w:val="28"/>
        </w:rPr>
      </w:pPr>
      <w:r w:rsidRPr="00166B74">
        <w:rPr>
          <w:sz w:val="28"/>
          <w:szCs w:val="28"/>
        </w:rPr>
        <w:t>2.5. Услуги по погребению, предоставляемые сверх гарантированного перечня, оплачиваются за счет средств лиц, взявших на себя обязанность по погребению умершего гражданина, и возмещению не подлежат.</w:t>
      </w:r>
    </w:p>
    <w:p w:rsidR="00166B74" w:rsidRPr="00166B74" w:rsidRDefault="00166B74" w:rsidP="00166B74">
      <w:pPr>
        <w:ind w:firstLine="709"/>
        <w:jc w:val="both"/>
        <w:rPr>
          <w:sz w:val="28"/>
          <w:szCs w:val="28"/>
        </w:rPr>
      </w:pPr>
      <w:r w:rsidRPr="00166B74">
        <w:rPr>
          <w:sz w:val="28"/>
          <w:szCs w:val="28"/>
        </w:rPr>
        <w:t xml:space="preserve">2.6. </w:t>
      </w:r>
      <w:proofErr w:type="gramStart"/>
      <w:r w:rsidRPr="00166B74">
        <w:rPr>
          <w:sz w:val="28"/>
          <w:szCs w:val="28"/>
        </w:rPr>
        <w:t>При отсутствии супруга, близких родственников, иных родственников либо законного представителя умершего или при невозможности осуществить ими погребение, а также при отсутствии иных лиц, взявших на себя обязанность осуществить погребение, погребение умершего на дому, на улице или в ином месте после установления органами внутренних дел его личности осуществляется специализированной службой в течение трех суток с момента установления причины смерти, если иное</w:t>
      </w:r>
      <w:proofErr w:type="gramEnd"/>
      <w:r w:rsidRPr="00166B74">
        <w:rPr>
          <w:sz w:val="28"/>
          <w:szCs w:val="28"/>
        </w:rPr>
        <w:t xml:space="preserve"> не предусмотрено законодательством Российской Федерации.</w:t>
      </w:r>
    </w:p>
    <w:p w:rsidR="00166B74" w:rsidRPr="00166B74" w:rsidRDefault="00166B74" w:rsidP="00166B74">
      <w:pPr>
        <w:ind w:firstLine="709"/>
        <w:jc w:val="both"/>
        <w:rPr>
          <w:sz w:val="28"/>
          <w:szCs w:val="28"/>
        </w:rPr>
      </w:pPr>
      <w:proofErr w:type="gramStart"/>
      <w:r w:rsidRPr="00166B74">
        <w:rPr>
          <w:sz w:val="28"/>
          <w:szCs w:val="28"/>
        </w:rPr>
        <w:t>Погребение умерших, личность которых не установлена органами внутренних дел в определенные законодательством Российской Федерации сроки, осуществляется специализированной службой с согласия указанных органов путем предания земле на отведенных для таких случаев участках кладбищ.</w:t>
      </w:r>
      <w:proofErr w:type="gramEnd"/>
      <w:r w:rsidRPr="00166B74">
        <w:rPr>
          <w:sz w:val="28"/>
          <w:szCs w:val="28"/>
        </w:rPr>
        <w:t xml:space="preserve"> Услуги включают:</w:t>
      </w:r>
    </w:p>
    <w:p w:rsidR="00166B74" w:rsidRPr="00166B74" w:rsidRDefault="00166B74" w:rsidP="00166B74">
      <w:pPr>
        <w:ind w:firstLine="709"/>
        <w:jc w:val="both"/>
        <w:rPr>
          <w:sz w:val="28"/>
          <w:szCs w:val="28"/>
        </w:rPr>
      </w:pPr>
      <w:r w:rsidRPr="00166B74">
        <w:rPr>
          <w:sz w:val="28"/>
          <w:szCs w:val="28"/>
        </w:rPr>
        <w:t>- оформление документов, необходимых для погребения;</w:t>
      </w:r>
    </w:p>
    <w:p w:rsidR="00166B74" w:rsidRPr="00166B74" w:rsidRDefault="00166B74" w:rsidP="00166B74">
      <w:pPr>
        <w:ind w:firstLine="709"/>
        <w:jc w:val="both"/>
        <w:rPr>
          <w:sz w:val="28"/>
          <w:szCs w:val="28"/>
        </w:rPr>
      </w:pPr>
      <w:r w:rsidRPr="00166B74">
        <w:rPr>
          <w:sz w:val="28"/>
          <w:szCs w:val="28"/>
        </w:rPr>
        <w:t>- облачение тела;</w:t>
      </w:r>
    </w:p>
    <w:p w:rsidR="00166B74" w:rsidRPr="00166B74" w:rsidRDefault="00166B74" w:rsidP="00166B74">
      <w:pPr>
        <w:ind w:firstLine="709"/>
        <w:jc w:val="both"/>
        <w:rPr>
          <w:sz w:val="28"/>
          <w:szCs w:val="28"/>
        </w:rPr>
      </w:pPr>
      <w:r w:rsidRPr="00166B74">
        <w:rPr>
          <w:sz w:val="28"/>
          <w:szCs w:val="28"/>
        </w:rPr>
        <w:t>- предоставление гроба;</w:t>
      </w:r>
    </w:p>
    <w:p w:rsidR="00166B74" w:rsidRPr="00166B74" w:rsidRDefault="00166B74" w:rsidP="00166B74">
      <w:pPr>
        <w:ind w:firstLine="709"/>
        <w:jc w:val="both"/>
        <w:rPr>
          <w:sz w:val="28"/>
          <w:szCs w:val="28"/>
        </w:rPr>
      </w:pPr>
      <w:r w:rsidRPr="00166B74">
        <w:rPr>
          <w:sz w:val="28"/>
          <w:szCs w:val="28"/>
        </w:rPr>
        <w:t xml:space="preserve">- перевозку </w:t>
      </w:r>
      <w:proofErr w:type="gramStart"/>
      <w:r w:rsidRPr="00166B74">
        <w:rPr>
          <w:sz w:val="28"/>
          <w:szCs w:val="28"/>
        </w:rPr>
        <w:t>умершего</w:t>
      </w:r>
      <w:proofErr w:type="gramEnd"/>
      <w:r w:rsidRPr="00166B74">
        <w:rPr>
          <w:sz w:val="28"/>
          <w:szCs w:val="28"/>
        </w:rPr>
        <w:t xml:space="preserve"> на кладбище (в крематорий);</w:t>
      </w:r>
    </w:p>
    <w:p w:rsidR="00166B74" w:rsidRPr="00166B74" w:rsidRDefault="00166B74" w:rsidP="00166B74">
      <w:pPr>
        <w:ind w:firstLine="709"/>
        <w:jc w:val="both"/>
        <w:rPr>
          <w:sz w:val="28"/>
          <w:szCs w:val="28"/>
        </w:rPr>
      </w:pPr>
      <w:r w:rsidRPr="00166B74">
        <w:rPr>
          <w:sz w:val="28"/>
          <w:szCs w:val="28"/>
        </w:rPr>
        <w:t>- погребение.</w:t>
      </w:r>
    </w:p>
    <w:p w:rsidR="00166B74" w:rsidRPr="00166B74" w:rsidRDefault="00166B74" w:rsidP="00166B74">
      <w:pPr>
        <w:ind w:firstLine="709"/>
        <w:jc w:val="both"/>
        <w:rPr>
          <w:sz w:val="28"/>
          <w:szCs w:val="28"/>
        </w:rPr>
      </w:pPr>
      <w:r w:rsidRPr="00166B74">
        <w:rPr>
          <w:sz w:val="28"/>
          <w:szCs w:val="28"/>
        </w:rPr>
        <w:t>2.7. Специализированная служба обеспечивает гарантии исполнения волеизъявления умерших граждан в соответствии с национальными традициями и обычаями на кладбищах.</w:t>
      </w:r>
    </w:p>
    <w:p w:rsidR="00166B74" w:rsidRPr="00166B74" w:rsidRDefault="00166B74" w:rsidP="00166B74">
      <w:pPr>
        <w:ind w:firstLine="709"/>
        <w:jc w:val="both"/>
        <w:rPr>
          <w:sz w:val="28"/>
          <w:szCs w:val="28"/>
        </w:rPr>
      </w:pPr>
      <w:r w:rsidRPr="00166B74">
        <w:rPr>
          <w:sz w:val="28"/>
          <w:szCs w:val="28"/>
        </w:rPr>
        <w:t>2.8. Специализированная служба обеспечивает формирование и сохранность архивного фонда документов по приему и исполнению заказов на оказываемые услуги по погребению и иные ритуальные услуги.</w:t>
      </w:r>
    </w:p>
    <w:p w:rsidR="00166B74" w:rsidRPr="00166B74" w:rsidRDefault="00166B74" w:rsidP="00166B74">
      <w:pPr>
        <w:ind w:firstLine="709"/>
        <w:jc w:val="both"/>
        <w:rPr>
          <w:sz w:val="28"/>
          <w:szCs w:val="28"/>
        </w:rPr>
      </w:pPr>
      <w:r w:rsidRPr="00166B74">
        <w:rPr>
          <w:sz w:val="28"/>
          <w:szCs w:val="28"/>
        </w:rPr>
        <w:t>2.9. Специализированная служба вправе заключать прижизненные договоры на услуги, связанные с погребением умершего, а также договоры по устройству и содержанию мест захоронения.</w:t>
      </w:r>
    </w:p>
    <w:p w:rsidR="00F91C94" w:rsidRPr="00F631EB" w:rsidRDefault="00166B74" w:rsidP="00F631EB">
      <w:pPr>
        <w:ind w:firstLine="709"/>
        <w:jc w:val="both"/>
        <w:rPr>
          <w:sz w:val="28"/>
          <w:szCs w:val="28"/>
        </w:rPr>
      </w:pPr>
      <w:r w:rsidRPr="00166B74">
        <w:rPr>
          <w:sz w:val="28"/>
          <w:szCs w:val="28"/>
        </w:rPr>
        <w:t xml:space="preserve">2.10. По запросам органов местного самоуправления </w:t>
      </w:r>
      <w:r w:rsidR="00D935CD">
        <w:rPr>
          <w:sz w:val="28"/>
          <w:szCs w:val="28"/>
        </w:rPr>
        <w:t>Тяжинского городского поселения</w:t>
      </w:r>
      <w:r w:rsidRPr="00166B74">
        <w:rPr>
          <w:sz w:val="28"/>
          <w:szCs w:val="28"/>
        </w:rPr>
        <w:t xml:space="preserve"> специализированная служба представляет информацию, необходимую для координации и организации похоронного дела на территории </w:t>
      </w:r>
      <w:r w:rsidR="00D935CD">
        <w:rPr>
          <w:sz w:val="28"/>
          <w:szCs w:val="28"/>
        </w:rPr>
        <w:t>Тяжинского городского поселения</w:t>
      </w:r>
      <w:r w:rsidRPr="00166B74">
        <w:rPr>
          <w:sz w:val="28"/>
          <w:szCs w:val="28"/>
        </w:rPr>
        <w:t>.</w:t>
      </w:r>
      <w:bookmarkStart w:id="0" w:name="_GoBack"/>
      <w:bookmarkEnd w:id="0"/>
    </w:p>
    <w:sectPr w:rsidR="00F91C94" w:rsidRPr="00F631EB" w:rsidSect="00E734F3">
      <w:pgSz w:w="11909" w:h="16834"/>
      <w:pgMar w:top="851" w:right="851" w:bottom="709" w:left="851" w:header="720" w:footer="720" w:gutter="0"/>
      <w:cols w:space="6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728C5"/>
    <w:multiLevelType w:val="hybridMultilevel"/>
    <w:tmpl w:val="52BC8976"/>
    <w:lvl w:ilvl="0" w:tplc="9220761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76B51BB"/>
    <w:multiLevelType w:val="hybridMultilevel"/>
    <w:tmpl w:val="C270D89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1A05921"/>
    <w:multiLevelType w:val="hybridMultilevel"/>
    <w:tmpl w:val="A468D6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DF74C0B"/>
    <w:multiLevelType w:val="hybridMultilevel"/>
    <w:tmpl w:val="F3BE7828"/>
    <w:lvl w:ilvl="0" w:tplc="C400ADFA">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0867AA2"/>
    <w:multiLevelType w:val="hybridMultilevel"/>
    <w:tmpl w:val="A78C26D0"/>
    <w:lvl w:ilvl="0" w:tplc="46AC9EAC">
      <w:start w:val="1"/>
      <w:numFmt w:val="decimal"/>
      <w:lvlText w:val="%1."/>
      <w:lvlJc w:val="left"/>
      <w:pPr>
        <w:ind w:left="4995" w:hanging="360"/>
      </w:pPr>
      <w:rPr>
        <w:rFonts w:hint="default"/>
      </w:rPr>
    </w:lvl>
    <w:lvl w:ilvl="1" w:tplc="04190019" w:tentative="1">
      <w:start w:val="1"/>
      <w:numFmt w:val="lowerLetter"/>
      <w:lvlText w:val="%2."/>
      <w:lvlJc w:val="left"/>
      <w:pPr>
        <w:ind w:left="5715" w:hanging="360"/>
      </w:pPr>
    </w:lvl>
    <w:lvl w:ilvl="2" w:tplc="0419001B" w:tentative="1">
      <w:start w:val="1"/>
      <w:numFmt w:val="lowerRoman"/>
      <w:lvlText w:val="%3."/>
      <w:lvlJc w:val="right"/>
      <w:pPr>
        <w:ind w:left="6435" w:hanging="180"/>
      </w:pPr>
    </w:lvl>
    <w:lvl w:ilvl="3" w:tplc="0419000F" w:tentative="1">
      <w:start w:val="1"/>
      <w:numFmt w:val="decimal"/>
      <w:lvlText w:val="%4."/>
      <w:lvlJc w:val="left"/>
      <w:pPr>
        <w:ind w:left="7155" w:hanging="360"/>
      </w:pPr>
    </w:lvl>
    <w:lvl w:ilvl="4" w:tplc="04190019" w:tentative="1">
      <w:start w:val="1"/>
      <w:numFmt w:val="lowerLetter"/>
      <w:lvlText w:val="%5."/>
      <w:lvlJc w:val="left"/>
      <w:pPr>
        <w:ind w:left="7875" w:hanging="360"/>
      </w:pPr>
    </w:lvl>
    <w:lvl w:ilvl="5" w:tplc="0419001B" w:tentative="1">
      <w:start w:val="1"/>
      <w:numFmt w:val="lowerRoman"/>
      <w:lvlText w:val="%6."/>
      <w:lvlJc w:val="right"/>
      <w:pPr>
        <w:ind w:left="8595" w:hanging="180"/>
      </w:pPr>
    </w:lvl>
    <w:lvl w:ilvl="6" w:tplc="0419000F" w:tentative="1">
      <w:start w:val="1"/>
      <w:numFmt w:val="decimal"/>
      <w:lvlText w:val="%7."/>
      <w:lvlJc w:val="left"/>
      <w:pPr>
        <w:ind w:left="9315" w:hanging="360"/>
      </w:pPr>
    </w:lvl>
    <w:lvl w:ilvl="7" w:tplc="04190019" w:tentative="1">
      <w:start w:val="1"/>
      <w:numFmt w:val="lowerLetter"/>
      <w:lvlText w:val="%8."/>
      <w:lvlJc w:val="left"/>
      <w:pPr>
        <w:ind w:left="10035" w:hanging="360"/>
      </w:pPr>
    </w:lvl>
    <w:lvl w:ilvl="8" w:tplc="0419001B" w:tentative="1">
      <w:start w:val="1"/>
      <w:numFmt w:val="lowerRoman"/>
      <w:lvlText w:val="%9."/>
      <w:lvlJc w:val="right"/>
      <w:pPr>
        <w:ind w:left="10755" w:hanging="180"/>
      </w:pPr>
    </w:lvl>
  </w:abstractNum>
  <w:abstractNum w:abstractNumId="5">
    <w:nsid w:val="2540458A"/>
    <w:multiLevelType w:val="singleLevel"/>
    <w:tmpl w:val="BA8E8C16"/>
    <w:lvl w:ilvl="0">
      <w:start w:val="1"/>
      <w:numFmt w:val="decimal"/>
      <w:lvlText w:val="%1."/>
      <w:legacy w:legacy="1" w:legacySpace="0" w:legacyIndent="542"/>
      <w:lvlJc w:val="left"/>
      <w:rPr>
        <w:rFonts w:ascii="Times New Roman" w:hAnsi="Times New Roman" w:cs="Times New Roman" w:hint="default"/>
      </w:rPr>
    </w:lvl>
  </w:abstractNum>
  <w:abstractNum w:abstractNumId="6">
    <w:nsid w:val="270C2317"/>
    <w:multiLevelType w:val="hybridMultilevel"/>
    <w:tmpl w:val="A468D6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5497346"/>
    <w:multiLevelType w:val="hybridMultilevel"/>
    <w:tmpl w:val="2112F0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6300D7A"/>
    <w:multiLevelType w:val="hybridMultilevel"/>
    <w:tmpl w:val="074C31DE"/>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48D02835"/>
    <w:multiLevelType w:val="hybridMultilevel"/>
    <w:tmpl w:val="A468D6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541E49A6"/>
    <w:multiLevelType w:val="hybridMultilevel"/>
    <w:tmpl w:val="A468D6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584F2202"/>
    <w:multiLevelType w:val="hybridMultilevel"/>
    <w:tmpl w:val="A468D6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61F535E1"/>
    <w:multiLevelType w:val="hybridMultilevel"/>
    <w:tmpl w:val="339079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47C2244"/>
    <w:multiLevelType w:val="multilevel"/>
    <w:tmpl w:val="4080F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nsid w:val="77431686"/>
    <w:multiLevelType w:val="hybridMultilevel"/>
    <w:tmpl w:val="DA8CCE78"/>
    <w:lvl w:ilvl="0" w:tplc="F83EEE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8"/>
  </w:num>
  <w:num w:numId="2">
    <w:abstractNumId w:val="1"/>
  </w:num>
  <w:num w:numId="3">
    <w:abstractNumId w:val="10"/>
  </w:num>
  <w:num w:numId="4">
    <w:abstractNumId w:val="2"/>
  </w:num>
  <w:num w:numId="5">
    <w:abstractNumId w:val="5"/>
  </w:num>
  <w:num w:numId="6">
    <w:abstractNumId w:val="9"/>
  </w:num>
  <w:num w:numId="7">
    <w:abstractNumId w:val="11"/>
  </w:num>
  <w:num w:numId="8">
    <w:abstractNumId w:val="12"/>
  </w:num>
  <w:num w:numId="9">
    <w:abstractNumId w:val="6"/>
  </w:num>
  <w:num w:numId="10">
    <w:abstractNumId w:val="0"/>
  </w:num>
  <w:num w:numId="11">
    <w:abstractNumId w:val="13"/>
  </w:num>
  <w:num w:numId="12">
    <w:abstractNumId w:val="14"/>
  </w:num>
  <w:num w:numId="13">
    <w:abstractNumId w:val="4"/>
  </w:num>
  <w:num w:numId="14">
    <w:abstractNumId w:val="7"/>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A7770"/>
    <w:rsid w:val="00001C3D"/>
    <w:rsid w:val="0000421A"/>
    <w:rsid w:val="00005F46"/>
    <w:rsid w:val="0001262A"/>
    <w:rsid w:val="00013698"/>
    <w:rsid w:val="000148AD"/>
    <w:rsid w:val="00020CC7"/>
    <w:rsid w:val="0002103C"/>
    <w:rsid w:val="00021757"/>
    <w:rsid w:val="00022325"/>
    <w:rsid w:val="00024508"/>
    <w:rsid w:val="000260E6"/>
    <w:rsid w:val="00030D18"/>
    <w:rsid w:val="00032FE7"/>
    <w:rsid w:val="00033821"/>
    <w:rsid w:val="00035068"/>
    <w:rsid w:val="00040437"/>
    <w:rsid w:val="00041852"/>
    <w:rsid w:val="000444F9"/>
    <w:rsid w:val="00047C27"/>
    <w:rsid w:val="000503C5"/>
    <w:rsid w:val="000517D4"/>
    <w:rsid w:val="00052D7A"/>
    <w:rsid w:val="0005629B"/>
    <w:rsid w:val="0006132B"/>
    <w:rsid w:val="000624FD"/>
    <w:rsid w:val="00066F0C"/>
    <w:rsid w:val="00072DAD"/>
    <w:rsid w:val="00075D8D"/>
    <w:rsid w:val="00076971"/>
    <w:rsid w:val="00076F57"/>
    <w:rsid w:val="0008209D"/>
    <w:rsid w:val="000823BF"/>
    <w:rsid w:val="00083034"/>
    <w:rsid w:val="00085EBB"/>
    <w:rsid w:val="00087142"/>
    <w:rsid w:val="0009150D"/>
    <w:rsid w:val="0009691C"/>
    <w:rsid w:val="000A34BB"/>
    <w:rsid w:val="000B141D"/>
    <w:rsid w:val="000B1428"/>
    <w:rsid w:val="000B50A3"/>
    <w:rsid w:val="000B762E"/>
    <w:rsid w:val="000B7FD1"/>
    <w:rsid w:val="000C2F33"/>
    <w:rsid w:val="000C321A"/>
    <w:rsid w:val="000C5232"/>
    <w:rsid w:val="000D02AB"/>
    <w:rsid w:val="000D50BE"/>
    <w:rsid w:val="000D545C"/>
    <w:rsid w:val="000D78ED"/>
    <w:rsid w:val="000F5524"/>
    <w:rsid w:val="000F59F1"/>
    <w:rsid w:val="000F675F"/>
    <w:rsid w:val="00100912"/>
    <w:rsid w:val="001017D5"/>
    <w:rsid w:val="00102C78"/>
    <w:rsid w:val="00111259"/>
    <w:rsid w:val="00111E5B"/>
    <w:rsid w:val="00112DD3"/>
    <w:rsid w:val="00115818"/>
    <w:rsid w:val="0012171A"/>
    <w:rsid w:val="00122132"/>
    <w:rsid w:val="00123449"/>
    <w:rsid w:val="00131290"/>
    <w:rsid w:val="00131737"/>
    <w:rsid w:val="001319D9"/>
    <w:rsid w:val="00132178"/>
    <w:rsid w:val="00132CD4"/>
    <w:rsid w:val="00135888"/>
    <w:rsid w:val="00137938"/>
    <w:rsid w:val="00143567"/>
    <w:rsid w:val="001443BA"/>
    <w:rsid w:val="001550E0"/>
    <w:rsid w:val="00161247"/>
    <w:rsid w:val="00162981"/>
    <w:rsid w:val="00163BCB"/>
    <w:rsid w:val="00163E7A"/>
    <w:rsid w:val="001650F4"/>
    <w:rsid w:val="001659FC"/>
    <w:rsid w:val="00166B74"/>
    <w:rsid w:val="00170285"/>
    <w:rsid w:val="00170699"/>
    <w:rsid w:val="00170C01"/>
    <w:rsid w:val="001723E4"/>
    <w:rsid w:val="00174EE0"/>
    <w:rsid w:val="00175407"/>
    <w:rsid w:val="001776C3"/>
    <w:rsid w:val="001833AB"/>
    <w:rsid w:val="00184292"/>
    <w:rsid w:val="00184462"/>
    <w:rsid w:val="001908B8"/>
    <w:rsid w:val="00197574"/>
    <w:rsid w:val="001B0199"/>
    <w:rsid w:val="001B06F4"/>
    <w:rsid w:val="001C283A"/>
    <w:rsid w:val="001C537D"/>
    <w:rsid w:val="001C5E4B"/>
    <w:rsid w:val="001C6322"/>
    <w:rsid w:val="001D0139"/>
    <w:rsid w:val="001D4B23"/>
    <w:rsid w:val="001D7FCF"/>
    <w:rsid w:val="001E0A1C"/>
    <w:rsid w:val="001E1F99"/>
    <w:rsid w:val="001E2CBB"/>
    <w:rsid w:val="001E73F1"/>
    <w:rsid w:val="001F186A"/>
    <w:rsid w:val="00201934"/>
    <w:rsid w:val="00202332"/>
    <w:rsid w:val="00204AF0"/>
    <w:rsid w:val="00204BAF"/>
    <w:rsid w:val="002078A9"/>
    <w:rsid w:val="00221AA2"/>
    <w:rsid w:val="002240D8"/>
    <w:rsid w:val="00224114"/>
    <w:rsid w:val="002255E2"/>
    <w:rsid w:val="0022673F"/>
    <w:rsid w:val="0022759B"/>
    <w:rsid w:val="00234B1F"/>
    <w:rsid w:val="0024138A"/>
    <w:rsid w:val="002417BF"/>
    <w:rsid w:val="00242333"/>
    <w:rsid w:val="002438B1"/>
    <w:rsid w:val="00243CBF"/>
    <w:rsid w:val="00244659"/>
    <w:rsid w:val="00256B0D"/>
    <w:rsid w:val="002610A9"/>
    <w:rsid w:val="00261214"/>
    <w:rsid w:val="0026369B"/>
    <w:rsid w:val="00264196"/>
    <w:rsid w:val="002650E7"/>
    <w:rsid w:val="0027589B"/>
    <w:rsid w:val="00275CB2"/>
    <w:rsid w:val="00277818"/>
    <w:rsid w:val="00280BFD"/>
    <w:rsid w:val="00281E6D"/>
    <w:rsid w:val="0029200B"/>
    <w:rsid w:val="00294575"/>
    <w:rsid w:val="00294F89"/>
    <w:rsid w:val="002A535E"/>
    <w:rsid w:val="002B09FB"/>
    <w:rsid w:val="002B0BE7"/>
    <w:rsid w:val="002B4BE3"/>
    <w:rsid w:val="002C6FB8"/>
    <w:rsid w:val="002C75EA"/>
    <w:rsid w:val="002D368F"/>
    <w:rsid w:val="002D70EB"/>
    <w:rsid w:val="002E0809"/>
    <w:rsid w:val="002F0722"/>
    <w:rsid w:val="002F7939"/>
    <w:rsid w:val="00303AC7"/>
    <w:rsid w:val="00306FA2"/>
    <w:rsid w:val="0031216B"/>
    <w:rsid w:val="003121EE"/>
    <w:rsid w:val="00312C64"/>
    <w:rsid w:val="00313C04"/>
    <w:rsid w:val="00321A66"/>
    <w:rsid w:val="00323F29"/>
    <w:rsid w:val="00324D10"/>
    <w:rsid w:val="003254B4"/>
    <w:rsid w:val="00327BEA"/>
    <w:rsid w:val="003310FA"/>
    <w:rsid w:val="0033224C"/>
    <w:rsid w:val="00332FD1"/>
    <w:rsid w:val="00333D35"/>
    <w:rsid w:val="00334530"/>
    <w:rsid w:val="00337623"/>
    <w:rsid w:val="003402D3"/>
    <w:rsid w:val="003530A3"/>
    <w:rsid w:val="00353E25"/>
    <w:rsid w:val="00356F04"/>
    <w:rsid w:val="003613C4"/>
    <w:rsid w:val="00375226"/>
    <w:rsid w:val="00381F0C"/>
    <w:rsid w:val="003827D2"/>
    <w:rsid w:val="0039558F"/>
    <w:rsid w:val="00395F8B"/>
    <w:rsid w:val="00397D2A"/>
    <w:rsid w:val="003B19DF"/>
    <w:rsid w:val="003B1EA3"/>
    <w:rsid w:val="003B4AD0"/>
    <w:rsid w:val="003B50F4"/>
    <w:rsid w:val="003C0377"/>
    <w:rsid w:val="003C2249"/>
    <w:rsid w:val="003C31DE"/>
    <w:rsid w:val="003C6195"/>
    <w:rsid w:val="003C75A5"/>
    <w:rsid w:val="003D0B87"/>
    <w:rsid w:val="003D0C25"/>
    <w:rsid w:val="003D1111"/>
    <w:rsid w:val="003D654B"/>
    <w:rsid w:val="003E12CC"/>
    <w:rsid w:val="003E51D6"/>
    <w:rsid w:val="003E5247"/>
    <w:rsid w:val="003E5FA2"/>
    <w:rsid w:val="003E699F"/>
    <w:rsid w:val="003F40C1"/>
    <w:rsid w:val="004021E2"/>
    <w:rsid w:val="00404A3B"/>
    <w:rsid w:val="00405187"/>
    <w:rsid w:val="0040630E"/>
    <w:rsid w:val="00413067"/>
    <w:rsid w:val="004156F3"/>
    <w:rsid w:val="004167A1"/>
    <w:rsid w:val="004173D7"/>
    <w:rsid w:val="00422817"/>
    <w:rsid w:val="00422F16"/>
    <w:rsid w:val="00423A8B"/>
    <w:rsid w:val="004415DC"/>
    <w:rsid w:val="004459A7"/>
    <w:rsid w:val="00451D06"/>
    <w:rsid w:val="00463EBF"/>
    <w:rsid w:val="00465E75"/>
    <w:rsid w:val="0046784B"/>
    <w:rsid w:val="00473B3B"/>
    <w:rsid w:val="004859B5"/>
    <w:rsid w:val="00490EAE"/>
    <w:rsid w:val="004923E9"/>
    <w:rsid w:val="004971C2"/>
    <w:rsid w:val="0049755E"/>
    <w:rsid w:val="004A0B7B"/>
    <w:rsid w:val="004A10F6"/>
    <w:rsid w:val="004A1CDF"/>
    <w:rsid w:val="004A470E"/>
    <w:rsid w:val="004A5EC3"/>
    <w:rsid w:val="004B2F3D"/>
    <w:rsid w:val="004B30AF"/>
    <w:rsid w:val="004B3A7E"/>
    <w:rsid w:val="004B4ABC"/>
    <w:rsid w:val="004B5C91"/>
    <w:rsid w:val="004B62E2"/>
    <w:rsid w:val="004B69EF"/>
    <w:rsid w:val="004C4024"/>
    <w:rsid w:val="004D053B"/>
    <w:rsid w:val="004D2767"/>
    <w:rsid w:val="004D5797"/>
    <w:rsid w:val="004D7963"/>
    <w:rsid w:val="004E1BBF"/>
    <w:rsid w:val="004E2973"/>
    <w:rsid w:val="004F53D1"/>
    <w:rsid w:val="00502E9D"/>
    <w:rsid w:val="005047B3"/>
    <w:rsid w:val="005050E5"/>
    <w:rsid w:val="005063D7"/>
    <w:rsid w:val="00507E3C"/>
    <w:rsid w:val="00517844"/>
    <w:rsid w:val="00525193"/>
    <w:rsid w:val="00527B06"/>
    <w:rsid w:val="00530E34"/>
    <w:rsid w:val="005327B8"/>
    <w:rsid w:val="00533531"/>
    <w:rsid w:val="00537A33"/>
    <w:rsid w:val="00541FDA"/>
    <w:rsid w:val="005454B3"/>
    <w:rsid w:val="0055183A"/>
    <w:rsid w:val="00551975"/>
    <w:rsid w:val="005554A7"/>
    <w:rsid w:val="00556D55"/>
    <w:rsid w:val="00557821"/>
    <w:rsid w:val="00562259"/>
    <w:rsid w:val="0057246D"/>
    <w:rsid w:val="005729D1"/>
    <w:rsid w:val="00574AA0"/>
    <w:rsid w:val="0057549F"/>
    <w:rsid w:val="00575E70"/>
    <w:rsid w:val="0057613B"/>
    <w:rsid w:val="00576549"/>
    <w:rsid w:val="00592F77"/>
    <w:rsid w:val="00595067"/>
    <w:rsid w:val="0059600F"/>
    <w:rsid w:val="005A1D62"/>
    <w:rsid w:val="005A21FD"/>
    <w:rsid w:val="005A513F"/>
    <w:rsid w:val="005B7D3C"/>
    <w:rsid w:val="005C0097"/>
    <w:rsid w:val="005C4143"/>
    <w:rsid w:val="005C5402"/>
    <w:rsid w:val="005C6D20"/>
    <w:rsid w:val="005D2389"/>
    <w:rsid w:val="005D316A"/>
    <w:rsid w:val="005D3A5B"/>
    <w:rsid w:val="005D6431"/>
    <w:rsid w:val="005D69DA"/>
    <w:rsid w:val="005E0622"/>
    <w:rsid w:val="005E1A7D"/>
    <w:rsid w:val="005E3B06"/>
    <w:rsid w:val="005E4DB3"/>
    <w:rsid w:val="005F349D"/>
    <w:rsid w:val="005F388B"/>
    <w:rsid w:val="005F4710"/>
    <w:rsid w:val="005F4CB4"/>
    <w:rsid w:val="005F4D98"/>
    <w:rsid w:val="005F5159"/>
    <w:rsid w:val="005F765C"/>
    <w:rsid w:val="00601974"/>
    <w:rsid w:val="00603F98"/>
    <w:rsid w:val="006104FA"/>
    <w:rsid w:val="0061295F"/>
    <w:rsid w:val="00612DC3"/>
    <w:rsid w:val="00614026"/>
    <w:rsid w:val="00614698"/>
    <w:rsid w:val="006146BE"/>
    <w:rsid w:val="0061615A"/>
    <w:rsid w:val="00616C94"/>
    <w:rsid w:val="00616F84"/>
    <w:rsid w:val="00617449"/>
    <w:rsid w:val="006301DF"/>
    <w:rsid w:val="00640BCB"/>
    <w:rsid w:val="00641005"/>
    <w:rsid w:val="0064444D"/>
    <w:rsid w:val="0064580C"/>
    <w:rsid w:val="0065465A"/>
    <w:rsid w:val="00661365"/>
    <w:rsid w:val="00665911"/>
    <w:rsid w:val="00670B6E"/>
    <w:rsid w:val="00674222"/>
    <w:rsid w:val="00681725"/>
    <w:rsid w:val="00681E9C"/>
    <w:rsid w:val="00683935"/>
    <w:rsid w:val="0069381A"/>
    <w:rsid w:val="0069779A"/>
    <w:rsid w:val="006A0F10"/>
    <w:rsid w:val="006A56BD"/>
    <w:rsid w:val="006A60CB"/>
    <w:rsid w:val="006B0007"/>
    <w:rsid w:val="006B1C72"/>
    <w:rsid w:val="006B2076"/>
    <w:rsid w:val="006B2144"/>
    <w:rsid w:val="006C0742"/>
    <w:rsid w:val="006C232E"/>
    <w:rsid w:val="006C3C34"/>
    <w:rsid w:val="006D0ED6"/>
    <w:rsid w:val="006D14AA"/>
    <w:rsid w:val="006D24C0"/>
    <w:rsid w:val="006D34D8"/>
    <w:rsid w:val="006D360D"/>
    <w:rsid w:val="006D4357"/>
    <w:rsid w:val="006D524E"/>
    <w:rsid w:val="006E10AB"/>
    <w:rsid w:val="006E31A7"/>
    <w:rsid w:val="006E4F1F"/>
    <w:rsid w:val="006E63BE"/>
    <w:rsid w:val="006E6DA2"/>
    <w:rsid w:val="006E76D7"/>
    <w:rsid w:val="006F7658"/>
    <w:rsid w:val="00700DA7"/>
    <w:rsid w:val="00700E30"/>
    <w:rsid w:val="00701072"/>
    <w:rsid w:val="007054AF"/>
    <w:rsid w:val="00706AF1"/>
    <w:rsid w:val="00712713"/>
    <w:rsid w:val="00712A4E"/>
    <w:rsid w:val="0071653B"/>
    <w:rsid w:val="00716552"/>
    <w:rsid w:val="007177E6"/>
    <w:rsid w:val="00717886"/>
    <w:rsid w:val="00717B91"/>
    <w:rsid w:val="00721624"/>
    <w:rsid w:val="00725FB0"/>
    <w:rsid w:val="00731C14"/>
    <w:rsid w:val="00734F7F"/>
    <w:rsid w:val="007360E9"/>
    <w:rsid w:val="007366A6"/>
    <w:rsid w:val="00740E31"/>
    <w:rsid w:val="007415EB"/>
    <w:rsid w:val="00742051"/>
    <w:rsid w:val="00745F60"/>
    <w:rsid w:val="00755129"/>
    <w:rsid w:val="00757FBD"/>
    <w:rsid w:val="0076008B"/>
    <w:rsid w:val="00765DE2"/>
    <w:rsid w:val="00792804"/>
    <w:rsid w:val="007A0B6E"/>
    <w:rsid w:val="007A0E8E"/>
    <w:rsid w:val="007A7A6F"/>
    <w:rsid w:val="007B6454"/>
    <w:rsid w:val="007C0706"/>
    <w:rsid w:val="007C1588"/>
    <w:rsid w:val="007C7B88"/>
    <w:rsid w:val="007D0925"/>
    <w:rsid w:val="007D24C6"/>
    <w:rsid w:val="007D40B0"/>
    <w:rsid w:val="007D5C54"/>
    <w:rsid w:val="007D6243"/>
    <w:rsid w:val="007D65BC"/>
    <w:rsid w:val="007E186E"/>
    <w:rsid w:val="007F1EFB"/>
    <w:rsid w:val="007F264F"/>
    <w:rsid w:val="007F4205"/>
    <w:rsid w:val="007F738B"/>
    <w:rsid w:val="00801408"/>
    <w:rsid w:val="0080248C"/>
    <w:rsid w:val="0082339E"/>
    <w:rsid w:val="00832C79"/>
    <w:rsid w:val="00832CEC"/>
    <w:rsid w:val="00843AAE"/>
    <w:rsid w:val="00850835"/>
    <w:rsid w:val="00852D3B"/>
    <w:rsid w:val="0085329B"/>
    <w:rsid w:val="00863BE1"/>
    <w:rsid w:val="00865BF6"/>
    <w:rsid w:val="00866FA3"/>
    <w:rsid w:val="008714B8"/>
    <w:rsid w:val="008740E4"/>
    <w:rsid w:val="00874C70"/>
    <w:rsid w:val="00880134"/>
    <w:rsid w:val="008842C0"/>
    <w:rsid w:val="00891E84"/>
    <w:rsid w:val="00895524"/>
    <w:rsid w:val="008A18CD"/>
    <w:rsid w:val="008A2BBA"/>
    <w:rsid w:val="008A3E07"/>
    <w:rsid w:val="008A459A"/>
    <w:rsid w:val="008B1A8E"/>
    <w:rsid w:val="008B351A"/>
    <w:rsid w:val="008B5B69"/>
    <w:rsid w:val="008B6D5E"/>
    <w:rsid w:val="008C2532"/>
    <w:rsid w:val="008C7CDF"/>
    <w:rsid w:val="008D2B8F"/>
    <w:rsid w:val="008D6FA1"/>
    <w:rsid w:val="008E6116"/>
    <w:rsid w:val="00902E1C"/>
    <w:rsid w:val="00914AE3"/>
    <w:rsid w:val="00925367"/>
    <w:rsid w:val="00932297"/>
    <w:rsid w:val="009357AB"/>
    <w:rsid w:val="00935888"/>
    <w:rsid w:val="00942E5A"/>
    <w:rsid w:val="009436D1"/>
    <w:rsid w:val="00943CE9"/>
    <w:rsid w:val="00952955"/>
    <w:rsid w:val="00953BB8"/>
    <w:rsid w:val="009568D3"/>
    <w:rsid w:val="00956F16"/>
    <w:rsid w:val="009608ED"/>
    <w:rsid w:val="00964BEB"/>
    <w:rsid w:val="00965256"/>
    <w:rsid w:val="00966723"/>
    <w:rsid w:val="00970D68"/>
    <w:rsid w:val="009738C5"/>
    <w:rsid w:val="00973C9D"/>
    <w:rsid w:val="00975B18"/>
    <w:rsid w:val="00981988"/>
    <w:rsid w:val="009850D0"/>
    <w:rsid w:val="00985F7D"/>
    <w:rsid w:val="009914F5"/>
    <w:rsid w:val="00991F96"/>
    <w:rsid w:val="00992FAC"/>
    <w:rsid w:val="0099583C"/>
    <w:rsid w:val="00997F32"/>
    <w:rsid w:val="009A1D4B"/>
    <w:rsid w:val="009A3117"/>
    <w:rsid w:val="009B0886"/>
    <w:rsid w:val="009B3432"/>
    <w:rsid w:val="009B371C"/>
    <w:rsid w:val="009B3C90"/>
    <w:rsid w:val="009B3DF7"/>
    <w:rsid w:val="009B493E"/>
    <w:rsid w:val="009C0500"/>
    <w:rsid w:val="009C2C02"/>
    <w:rsid w:val="009C4DC0"/>
    <w:rsid w:val="009C6388"/>
    <w:rsid w:val="009D045A"/>
    <w:rsid w:val="009D265C"/>
    <w:rsid w:val="009D329B"/>
    <w:rsid w:val="009D3647"/>
    <w:rsid w:val="009D4930"/>
    <w:rsid w:val="009D4CCF"/>
    <w:rsid w:val="009D6127"/>
    <w:rsid w:val="009D75AD"/>
    <w:rsid w:val="009E120F"/>
    <w:rsid w:val="009F2831"/>
    <w:rsid w:val="009F40CE"/>
    <w:rsid w:val="009F78F0"/>
    <w:rsid w:val="00A07391"/>
    <w:rsid w:val="00A07735"/>
    <w:rsid w:val="00A20C6E"/>
    <w:rsid w:val="00A22088"/>
    <w:rsid w:val="00A22218"/>
    <w:rsid w:val="00A25EC1"/>
    <w:rsid w:val="00A30860"/>
    <w:rsid w:val="00A31708"/>
    <w:rsid w:val="00A37D0F"/>
    <w:rsid w:val="00A40D6B"/>
    <w:rsid w:val="00A41AA0"/>
    <w:rsid w:val="00A42883"/>
    <w:rsid w:val="00A447F3"/>
    <w:rsid w:val="00A45E70"/>
    <w:rsid w:val="00A464C9"/>
    <w:rsid w:val="00A54508"/>
    <w:rsid w:val="00A55368"/>
    <w:rsid w:val="00A67354"/>
    <w:rsid w:val="00A7358B"/>
    <w:rsid w:val="00A74175"/>
    <w:rsid w:val="00A74798"/>
    <w:rsid w:val="00A808B4"/>
    <w:rsid w:val="00A83573"/>
    <w:rsid w:val="00A849B9"/>
    <w:rsid w:val="00A90825"/>
    <w:rsid w:val="00A9499F"/>
    <w:rsid w:val="00AA4C91"/>
    <w:rsid w:val="00AB4D23"/>
    <w:rsid w:val="00AB7148"/>
    <w:rsid w:val="00AC2FFD"/>
    <w:rsid w:val="00AC6D90"/>
    <w:rsid w:val="00AC7390"/>
    <w:rsid w:val="00AC79C7"/>
    <w:rsid w:val="00AD0C89"/>
    <w:rsid w:val="00AD1C57"/>
    <w:rsid w:val="00AD4F86"/>
    <w:rsid w:val="00AD57F2"/>
    <w:rsid w:val="00AE4164"/>
    <w:rsid w:val="00AF29EF"/>
    <w:rsid w:val="00B04B60"/>
    <w:rsid w:val="00B13048"/>
    <w:rsid w:val="00B1611E"/>
    <w:rsid w:val="00B16B9D"/>
    <w:rsid w:val="00B23113"/>
    <w:rsid w:val="00B23CF8"/>
    <w:rsid w:val="00B24F24"/>
    <w:rsid w:val="00B261D0"/>
    <w:rsid w:val="00B347D0"/>
    <w:rsid w:val="00B37135"/>
    <w:rsid w:val="00B37C0A"/>
    <w:rsid w:val="00B4787C"/>
    <w:rsid w:val="00B52023"/>
    <w:rsid w:val="00B52D31"/>
    <w:rsid w:val="00B616CE"/>
    <w:rsid w:val="00B61C77"/>
    <w:rsid w:val="00B632F9"/>
    <w:rsid w:val="00B654AB"/>
    <w:rsid w:val="00B65C73"/>
    <w:rsid w:val="00B67DC3"/>
    <w:rsid w:val="00B76567"/>
    <w:rsid w:val="00B76588"/>
    <w:rsid w:val="00B807E3"/>
    <w:rsid w:val="00B841D3"/>
    <w:rsid w:val="00B93F43"/>
    <w:rsid w:val="00B94832"/>
    <w:rsid w:val="00B96190"/>
    <w:rsid w:val="00B965B6"/>
    <w:rsid w:val="00B9684C"/>
    <w:rsid w:val="00BA02D1"/>
    <w:rsid w:val="00BA3962"/>
    <w:rsid w:val="00BA7058"/>
    <w:rsid w:val="00BB06B5"/>
    <w:rsid w:val="00BB476F"/>
    <w:rsid w:val="00BB4EC6"/>
    <w:rsid w:val="00BB5627"/>
    <w:rsid w:val="00BB56A3"/>
    <w:rsid w:val="00BB6427"/>
    <w:rsid w:val="00BC5E23"/>
    <w:rsid w:val="00BD0D92"/>
    <w:rsid w:val="00BD3E48"/>
    <w:rsid w:val="00BD5E08"/>
    <w:rsid w:val="00BD6B99"/>
    <w:rsid w:val="00BE0F13"/>
    <w:rsid w:val="00BE588A"/>
    <w:rsid w:val="00BE7605"/>
    <w:rsid w:val="00BE7C83"/>
    <w:rsid w:val="00BF076E"/>
    <w:rsid w:val="00BF0DBE"/>
    <w:rsid w:val="00BF134D"/>
    <w:rsid w:val="00C015E7"/>
    <w:rsid w:val="00C04F83"/>
    <w:rsid w:val="00C05EFF"/>
    <w:rsid w:val="00C10984"/>
    <w:rsid w:val="00C11869"/>
    <w:rsid w:val="00C11CD5"/>
    <w:rsid w:val="00C15434"/>
    <w:rsid w:val="00C16AC9"/>
    <w:rsid w:val="00C2462A"/>
    <w:rsid w:val="00C33434"/>
    <w:rsid w:val="00C37B21"/>
    <w:rsid w:val="00C410DA"/>
    <w:rsid w:val="00C47AA6"/>
    <w:rsid w:val="00C47AEE"/>
    <w:rsid w:val="00C50C3D"/>
    <w:rsid w:val="00C513CD"/>
    <w:rsid w:val="00C52240"/>
    <w:rsid w:val="00C56533"/>
    <w:rsid w:val="00C614B6"/>
    <w:rsid w:val="00C625B0"/>
    <w:rsid w:val="00C634C4"/>
    <w:rsid w:val="00C63520"/>
    <w:rsid w:val="00C6479A"/>
    <w:rsid w:val="00C65B37"/>
    <w:rsid w:val="00C665D8"/>
    <w:rsid w:val="00C707FB"/>
    <w:rsid w:val="00C75808"/>
    <w:rsid w:val="00C75FCE"/>
    <w:rsid w:val="00C77974"/>
    <w:rsid w:val="00C81113"/>
    <w:rsid w:val="00C8426E"/>
    <w:rsid w:val="00C84392"/>
    <w:rsid w:val="00C86738"/>
    <w:rsid w:val="00C86E88"/>
    <w:rsid w:val="00C90C10"/>
    <w:rsid w:val="00C90CB3"/>
    <w:rsid w:val="00C9237E"/>
    <w:rsid w:val="00C929DD"/>
    <w:rsid w:val="00C92B98"/>
    <w:rsid w:val="00C92E84"/>
    <w:rsid w:val="00C948DE"/>
    <w:rsid w:val="00C9518B"/>
    <w:rsid w:val="00CA365B"/>
    <w:rsid w:val="00CA3C4D"/>
    <w:rsid w:val="00CA3F0B"/>
    <w:rsid w:val="00CB1D6F"/>
    <w:rsid w:val="00CB44F9"/>
    <w:rsid w:val="00CB4BF9"/>
    <w:rsid w:val="00CB5FF1"/>
    <w:rsid w:val="00CB7A2F"/>
    <w:rsid w:val="00CC160A"/>
    <w:rsid w:val="00CC394F"/>
    <w:rsid w:val="00CD0B64"/>
    <w:rsid w:val="00CD11B1"/>
    <w:rsid w:val="00CE0432"/>
    <w:rsid w:val="00CE1DEB"/>
    <w:rsid w:val="00CE2C72"/>
    <w:rsid w:val="00CF38A9"/>
    <w:rsid w:val="00CF405A"/>
    <w:rsid w:val="00CF542E"/>
    <w:rsid w:val="00CF57ED"/>
    <w:rsid w:val="00D01495"/>
    <w:rsid w:val="00D03159"/>
    <w:rsid w:val="00D05FF9"/>
    <w:rsid w:val="00D10874"/>
    <w:rsid w:val="00D10972"/>
    <w:rsid w:val="00D1109A"/>
    <w:rsid w:val="00D1165D"/>
    <w:rsid w:val="00D22331"/>
    <w:rsid w:val="00D22D5A"/>
    <w:rsid w:val="00D321FA"/>
    <w:rsid w:val="00D3562E"/>
    <w:rsid w:val="00D366A5"/>
    <w:rsid w:val="00D36E21"/>
    <w:rsid w:val="00D37FD4"/>
    <w:rsid w:val="00D47377"/>
    <w:rsid w:val="00D47E5A"/>
    <w:rsid w:val="00D500B6"/>
    <w:rsid w:val="00D61786"/>
    <w:rsid w:val="00D6235C"/>
    <w:rsid w:val="00D64000"/>
    <w:rsid w:val="00D717A4"/>
    <w:rsid w:val="00D72B6B"/>
    <w:rsid w:val="00D744FB"/>
    <w:rsid w:val="00D76674"/>
    <w:rsid w:val="00D809DA"/>
    <w:rsid w:val="00D82FB1"/>
    <w:rsid w:val="00D92CF4"/>
    <w:rsid w:val="00D935CD"/>
    <w:rsid w:val="00D96534"/>
    <w:rsid w:val="00DA49F8"/>
    <w:rsid w:val="00DA5DC9"/>
    <w:rsid w:val="00DA7DCF"/>
    <w:rsid w:val="00DB2019"/>
    <w:rsid w:val="00DB20B4"/>
    <w:rsid w:val="00DC06BC"/>
    <w:rsid w:val="00DC3B22"/>
    <w:rsid w:val="00DC41C1"/>
    <w:rsid w:val="00DD0510"/>
    <w:rsid w:val="00DE47E9"/>
    <w:rsid w:val="00DE57B5"/>
    <w:rsid w:val="00DE608E"/>
    <w:rsid w:val="00DF2405"/>
    <w:rsid w:val="00DF3A0E"/>
    <w:rsid w:val="00DF4A1D"/>
    <w:rsid w:val="00DF6FD8"/>
    <w:rsid w:val="00E016EB"/>
    <w:rsid w:val="00E06ED2"/>
    <w:rsid w:val="00E1118B"/>
    <w:rsid w:val="00E12145"/>
    <w:rsid w:val="00E249AF"/>
    <w:rsid w:val="00E27D19"/>
    <w:rsid w:val="00E32340"/>
    <w:rsid w:val="00E3397D"/>
    <w:rsid w:val="00E34B1A"/>
    <w:rsid w:val="00E37AAA"/>
    <w:rsid w:val="00E42E58"/>
    <w:rsid w:val="00E47A85"/>
    <w:rsid w:val="00E5011A"/>
    <w:rsid w:val="00E50FA8"/>
    <w:rsid w:val="00E53599"/>
    <w:rsid w:val="00E53975"/>
    <w:rsid w:val="00E56627"/>
    <w:rsid w:val="00E6129E"/>
    <w:rsid w:val="00E615BF"/>
    <w:rsid w:val="00E65FC5"/>
    <w:rsid w:val="00E66AEE"/>
    <w:rsid w:val="00E70570"/>
    <w:rsid w:val="00E71A97"/>
    <w:rsid w:val="00E72015"/>
    <w:rsid w:val="00E734F3"/>
    <w:rsid w:val="00E742EE"/>
    <w:rsid w:val="00E74971"/>
    <w:rsid w:val="00E74AC2"/>
    <w:rsid w:val="00E75A78"/>
    <w:rsid w:val="00E81A52"/>
    <w:rsid w:val="00E8299F"/>
    <w:rsid w:val="00E84101"/>
    <w:rsid w:val="00E844EF"/>
    <w:rsid w:val="00E90ED8"/>
    <w:rsid w:val="00E93155"/>
    <w:rsid w:val="00EA0344"/>
    <w:rsid w:val="00EA091A"/>
    <w:rsid w:val="00EA09B3"/>
    <w:rsid w:val="00EA69C6"/>
    <w:rsid w:val="00EB104E"/>
    <w:rsid w:val="00EB15F2"/>
    <w:rsid w:val="00EB179F"/>
    <w:rsid w:val="00EC2B48"/>
    <w:rsid w:val="00ED00DC"/>
    <w:rsid w:val="00ED064F"/>
    <w:rsid w:val="00ED1298"/>
    <w:rsid w:val="00ED16C4"/>
    <w:rsid w:val="00EE4739"/>
    <w:rsid w:val="00EF1B44"/>
    <w:rsid w:val="00EF2AC0"/>
    <w:rsid w:val="00F0170A"/>
    <w:rsid w:val="00F06E0C"/>
    <w:rsid w:val="00F10644"/>
    <w:rsid w:val="00F10DBF"/>
    <w:rsid w:val="00F10F24"/>
    <w:rsid w:val="00F124AB"/>
    <w:rsid w:val="00F34AAF"/>
    <w:rsid w:val="00F35CF4"/>
    <w:rsid w:val="00F373E0"/>
    <w:rsid w:val="00F378A8"/>
    <w:rsid w:val="00F43CC7"/>
    <w:rsid w:val="00F444AC"/>
    <w:rsid w:val="00F46468"/>
    <w:rsid w:val="00F512D8"/>
    <w:rsid w:val="00F60244"/>
    <w:rsid w:val="00F631EB"/>
    <w:rsid w:val="00F655D0"/>
    <w:rsid w:val="00F66FFA"/>
    <w:rsid w:val="00F676B6"/>
    <w:rsid w:val="00F7336C"/>
    <w:rsid w:val="00F76D4C"/>
    <w:rsid w:val="00F84BBD"/>
    <w:rsid w:val="00F85299"/>
    <w:rsid w:val="00F86E23"/>
    <w:rsid w:val="00F91C94"/>
    <w:rsid w:val="00F92A8C"/>
    <w:rsid w:val="00F93533"/>
    <w:rsid w:val="00F967B5"/>
    <w:rsid w:val="00F96B63"/>
    <w:rsid w:val="00FA092E"/>
    <w:rsid w:val="00FA3593"/>
    <w:rsid w:val="00FA7770"/>
    <w:rsid w:val="00FA7C7A"/>
    <w:rsid w:val="00FB11F3"/>
    <w:rsid w:val="00FB51FB"/>
    <w:rsid w:val="00FB6E2C"/>
    <w:rsid w:val="00FC5BF2"/>
    <w:rsid w:val="00FD0B2B"/>
    <w:rsid w:val="00FD0D85"/>
    <w:rsid w:val="00FD285C"/>
    <w:rsid w:val="00FE2627"/>
    <w:rsid w:val="00FE3E8B"/>
    <w:rsid w:val="00FE64FB"/>
    <w:rsid w:val="00FF033C"/>
    <w:rsid w:val="00FF5D76"/>
    <w:rsid w:val="00FF74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29D1"/>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qFormat/>
    <w:rsid w:val="00FA7770"/>
    <w:pPr>
      <w:spacing w:before="100" w:beforeAutospacing="1" w:after="100" w:afterAutospacing="1"/>
      <w:jc w:val="center"/>
      <w:outlineLvl w:val="2"/>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FA7770"/>
    <w:rPr>
      <w:rFonts w:ascii="Times New Roman" w:eastAsia="Times New Roman" w:hAnsi="Times New Roman" w:cs="Times New Roman"/>
      <w:b/>
      <w:bCs/>
      <w:sz w:val="24"/>
      <w:szCs w:val="24"/>
      <w:lang w:eastAsia="ru-RU"/>
    </w:rPr>
  </w:style>
  <w:style w:type="paragraph" w:styleId="a3">
    <w:name w:val="Normal (Web)"/>
    <w:basedOn w:val="a"/>
    <w:rsid w:val="00FA7770"/>
    <w:pPr>
      <w:spacing w:before="100" w:beforeAutospacing="1" w:after="100" w:afterAutospacing="1"/>
    </w:pPr>
  </w:style>
  <w:style w:type="character" w:customStyle="1" w:styleId="rvts6">
    <w:name w:val="rvts6"/>
    <w:basedOn w:val="a0"/>
    <w:rsid w:val="00FA7770"/>
  </w:style>
  <w:style w:type="paragraph" w:customStyle="1" w:styleId="rvps4">
    <w:name w:val="rvps4"/>
    <w:basedOn w:val="a"/>
    <w:rsid w:val="00FA7770"/>
    <w:pPr>
      <w:jc w:val="both"/>
    </w:pPr>
  </w:style>
  <w:style w:type="paragraph" w:customStyle="1" w:styleId="rvps3">
    <w:name w:val="rvps3"/>
    <w:basedOn w:val="a"/>
    <w:rsid w:val="00FA7770"/>
    <w:pPr>
      <w:ind w:firstLine="540"/>
      <w:jc w:val="both"/>
    </w:pPr>
  </w:style>
  <w:style w:type="paragraph" w:styleId="a4">
    <w:name w:val="Balloon Text"/>
    <w:basedOn w:val="a"/>
    <w:link w:val="a5"/>
    <w:uiPriority w:val="99"/>
    <w:semiHidden/>
    <w:unhideWhenUsed/>
    <w:rsid w:val="00FA7770"/>
    <w:rPr>
      <w:rFonts w:ascii="Tahoma" w:hAnsi="Tahoma" w:cs="Tahoma"/>
      <w:sz w:val="16"/>
      <w:szCs w:val="16"/>
    </w:rPr>
  </w:style>
  <w:style w:type="character" w:customStyle="1" w:styleId="a5">
    <w:name w:val="Текст выноски Знак"/>
    <w:basedOn w:val="a0"/>
    <w:link w:val="a4"/>
    <w:uiPriority w:val="99"/>
    <w:semiHidden/>
    <w:rsid w:val="00FA7770"/>
    <w:rPr>
      <w:rFonts w:ascii="Tahoma" w:eastAsia="Times New Roman" w:hAnsi="Tahoma" w:cs="Tahoma"/>
      <w:sz w:val="16"/>
      <w:szCs w:val="16"/>
      <w:lang w:eastAsia="ru-RU"/>
    </w:rPr>
  </w:style>
  <w:style w:type="table" w:styleId="a6">
    <w:name w:val="Table Grid"/>
    <w:basedOn w:val="a1"/>
    <w:uiPriority w:val="59"/>
    <w:rsid w:val="00FA777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405187"/>
    <w:pPr>
      <w:ind w:left="720"/>
      <w:contextualSpacing/>
    </w:pPr>
  </w:style>
  <w:style w:type="paragraph" w:customStyle="1" w:styleId="ConsPlusNonformat">
    <w:name w:val="ConsPlusNonformat"/>
    <w:rsid w:val="00C929D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29D1"/>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qFormat/>
    <w:rsid w:val="00FA7770"/>
    <w:pPr>
      <w:spacing w:before="100" w:beforeAutospacing="1" w:after="100" w:afterAutospacing="1"/>
      <w:jc w:val="center"/>
      <w:outlineLvl w:val="2"/>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FA7770"/>
    <w:rPr>
      <w:rFonts w:ascii="Times New Roman" w:eastAsia="Times New Roman" w:hAnsi="Times New Roman" w:cs="Times New Roman"/>
      <w:b/>
      <w:bCs/>
      <w:sz w:val="24"/>
      <w:szCs w:val="24"/>
      <w:lang w:eastAsia="ru-RU"/>
    </w:rPr>
  </w:style>
  <w:style w:type="paragraph" w:styleId="a3">
    <w:name w:val="Normal (Web)"/>
    <w:basedOn w:val="a"/>
    <w:rsid w:val="00FA7770"/>
    <w:pPr>
      <w:spacing w:before="100" w:beforeAutospacing="1" w:after="100" w:afterAutospacing="1"/>
    </w:pPr>
  </w:style>
  <w:style w:type="character" w:customStyle="1" w:styleId="rvts6">
    <w:name w:val="rvts6"/>
    <w:basedOn w:val="a0"/>
    <w:rsid w:val="00FA7770"/>
  </w:style>
  <w:style w:type="paragraph" w:customStyle="1" w:styleId="rvps4">
    <w:name w:val="rvps4"/>
    <w:basedOn w:val="a"/>
    <w:rsid w:val="00FA7770"/>
    <w:pPr>
      <w:jc w:val="both"/>
    </w:pPr>
  </w:style>
  <w:style w:type="paragraph" w:customStyle="1" w:styleId="rvps3">
    <w:name w:val="rvps3"/>
    <w:basedOn w:val="a"/>
    <w:rsid w:val="00FA7770"/>
    <w:pPr>
      <w:ind w:firstLine="540"/>
      <w:jc w:val="both"/>
    </w:pPr>
  </w:style>
  <w:style w:type="paragraph" w:styleId="a4">
    <w:name w:val="Balloon Text"/>
    <w:basedOn w:val="a"/>
    <w:link w:val="a5"/>
    <w:uiPriority w:val="99"/>
    <w:semiHidden/>
    <w:unhideWhenUsed/>
    <w:rsid w:val="00FA7770"/>
    <w:rPr>
      <w:rFonts w:ascii="Tahoma" w:hAnsi="Tahoma" w:cs="Tahoma"/>
      <w:sz w:val="16"/>
      <w:szCs w:val="16"/>
    </w:rPr>
  </w:style>
  <w:style w:type="character" w:customStyle="1" w:styleId="a5">
    <w:name w:val="Текст выноски Знак"/>
    <w:basedOn w:val="a0"/>
    <w:link w:val="a4"/>
    <w:uiPriority w:val="99"/>
    <w:semiHidden/>
    <w:rsid w:val="00FA7770"/>
    <w:rPr>
      <w:rFonts w:ascii="Tahoma" w:eastAsia="Times New Roman" w:hAnsi="Tahoma" w:cs="Tahoma"/>
      <w:sz w:val="16"/>
      <w:szCs w:val="16"/>
      <w:lang w:eastAsia="ru-RU"/>
    </w:rPr>
  </w:style>
  <w:style w:type="table" w:styleId="a6">
    <w:name w:val="Table Grid"/>
    <w:basedOn w:val="a1"/>
    <w:uiPriority w:val="59"/>
    <w:rsid w:val="00FA777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405187"/>
    <w:pPr>
      <w:ind w:left="720"/>
      <w:contextualSpacing/>
    </w:pPr>
  </w:style>
  <w:style w:type="paragraph" w:customStyle="1" w:styleId="ConsPlusNonformat">
    <w:name w:val="ConsPlusNonformat"/>
    <w:rsid w:val="00C929D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997000609">
      <w:bodyDiv w:val="1"/>
      <w:marLeft w:val="0"/>
      <w:marRight w:val="0"/>
      <w:marTop w:val="0"/>
      <w:marBottom w:val="0"/>
      <w:divBdr>
        <w:top w:val="none" w:sz="0" w:space="0" w:color="auto"/>
        <w:left w:val="none" w:sz="0" w:space="0" w:color="auto"/>
        <w:bottom w:val="none" w:sz="0" w:space="0" w:color="auto"/>
        <w:right w:val="none" w:sz="0" w:space="0" w:color="auto"/>
      </w:divBdr>
    </w:div>
    <w:div w:id="1669212544">
      <w:bodyDiv w:val="1"/>
      <w:marLeft w:val="0"/>
      <w:marRight w:val="0"/>
      <w:marTop w:val="0"/>
      <w:marBottom w:val="0"/>
      <w:divBdr>
        <w:top w:val="none" w:sz="0" w:space="0" w:color="auto"/>
        <w:left w:val="none" w:sz="0" w:space="0" w:color="auto"/>
        <w:bottom w:val="none" w:sz="0" w:space="0" w:color="auto"/>
        <w:right w:val="none" w:sz="0" w:space="0" w:color="auto"/>
      </w:divBdr>
    </w:div>
    <w:div w:id="1892766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30B43-411A-47A7-A641-9297C6843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3</Pages>
  <Words>858</Words>
  <Characters>4891</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Чуманова</cp:lastModifiedBy>
  <cp:revision>11</cp:revision>
  <cp:lastPrinted>2018-09-05T09:31:00Z</cp:lastPrinted>
  <dcterms:created xsi:type="dcterms:W3CDTF">2018-07-03T02:16:00Z</dcterms:created>
  <dcterms:modified xsi:type="dcterms:W3CDTF">2018-09-11T03:02:00Z</dcterms:modified>
</cp:coreProperties>
</file>